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3966" w14:textId="77777777" w:rsidR="00514B09" w:rsidRPr="004927CA" w:rsidRDefault="00E438FF" w:rsidP="00913D1D">
      <w:pPr>
        <w:jc w:val="center"/>
        <w:rPr>
          <w:sz w:val="24"/>
          <w:lang w:eastAsia="zh-TW"/>
        </w:rPr>
      </w:pPr>
      <w:r>
        <w:rPr>
          <w:rFonts w:hint="eastAsia"/>
          <w:kern w:val="0"/>
          <w:sz w:val="24"/>
          <w:lang w:eastAsia="zh-TW"/>
        </w:rPr>
        <w:t>社会福祉法人向陵会</w:t>
      </w:r>
      <w:r w:rsidR="00E530B6" w:rsidRPr="00E438FF">
        <w:rPr>
          <w:rFonts w:hint="eastAsia"/>
          <w:kern w:val="0"/>
          <w:sz w:val="24"/>
          <w:lang w:eastAsia="zh-TW"/>
        </w:rPr>
        <w:t>経理規程</w:t>
      </w:r>
    </w:p>
    <w:p w14:paraId="27F3B966" w14:textId="77777777" w:rsidR="00E530B6" w:rsidRPr="004927CA" w:rsidRDefault="00E530B6">
      <w:pPr>
        <w:rPr>
          <w:szCs w:val="21"/>
          <w:lang w:eastAsia="zh-TW"/>
        </w:rPr>
      </w:pPr>
    </w:p>
    <w:p w14:paraId="4C1C5280" w14:textId="77777777" w:rsidR="00913D1D" w:rsidRDefault="004927CA" w:rsidP="004927CA">
      <w:pPr>
        <w:pStyle w:val="ab"/>
        <w:ind w:leftChars="-942" w:left="0" w:hangingChars="942" w:hanging="2084"/>
        <w:jc w:val="center"/>
        <w:rPr>
          <w:szCs w:val="21"/>
          <w:lang w:eastAsia="zh-TW"/>
        </w:rPr>
      </w:pPr>
      <w:r>
        <w:rPr>
          <w:rFonts w:hint="eastAsia"/>
          <w:szCs w:val="21"/>
          <w:lang w:eastAsia="zh-TW"/>
        </w:rPr>
        <w:t xml:space="preserve">　　　</w:t>
      </w:r>
    </w:p>
    <w:p w14:paraId="7595C72C" w14:textId="77777777" w:rsidR="00E530B6" w:rsidRPr="009B7CF5" w:rsidRDefault="004927CA" w:rsidP="00913D1D">
      <w:pPr>
        <w:ind w:firstLineChars="200" w:firstLine="462"/>
        <w:rPr>
          <w:rFonts w:asciiTheme="minorEastAsia" w:eastAsiaTheme="minorEastAsia" w:hAnsiTheme="minorEastAsia"/>
          <w:sz w:val="22"/>
          <w:szCs w:val="22"/>
          <w:lang w:eastAsia="zh-TW"/>
        </w:rPr>
      </w:pPr>
      <w:r w:rsidRPr="009B7CF5">
        <w:rPr>
          <w:rFonts w:asciiTheme="minorEastAsia" w:eastAsiaTheme="minorEastAsia" w:hAnsiTheme="minorEastAsia" w:hint="eastAsia"/>
          <w:sz w:val="22"/>
          <w:szCs w:val="22"/>
          <w:lang w:eastAsia="zh-TW"/>
        </w:rPr>
        <w:t xml:space="preserve">第１章　</w:t>
      </w:r>
      <w:r w:rsidR="00913D1D" w:rsidRPr="009B7CF5">
        <w:rPr>
          <w:rFonts w:asciiTheme="minorEastAsia" w:eastAsiaTheme="minorEastAsia" w:hAnsiTheme="minorEastAsia" w:hint="eastAsia"/>
          <w:sz w:val="22"/>
          <w:szCs w:val="22"/>
          <w:lang w:eastAsia="zh-TW"/>
        </w:rPr>
        <w:t xml:space="preserve">　</w:t>
      </w:r>
      <w:r w:rsidR="00E530B6" w:rsidRPr="009B7CF5">
        <w:rPr>
          <w:rFonts w:asciiTheme="minorEastAsia" w:eastAsiaTheme="minorEastAsia" w:hAnsiTheme="minorEastAsia" w:hint="eastAsia"/>
          <w:sz w:val="22"/>
          <w:szCs w:val="22"/>
          <w:lang w:eastAsia="zh-TW"/>
        </w:rPr>
        <w:t xml:space="preserve">総　</w:t>
      </w:r>
      <w:r w:rsidR="00913D1D" w:rsidRPr="009B7CF5">
        <w:rPr>
          <w:rFonts w:asciiTheme="minorEastAsia" w:eastAsiaTheme="minorEastAsia" w:hAnsiTheme="minorEastAsia" w:hint="eastAsia"/>
          <w:sz w:val="22"/>
          <w:szCs w:val="22"/>
          <w:lang w:eastAsia="zh-TW"/>
        </w:rPr>
        <w:t xml:space="preserve">　</w:t>
      </w:r>
      <w:r w:rsidR="00E530B6" w:rsidRPr="009B7CF5">
        <w:rPr>
          <w:rFonts w:asciiTheme="minorEastAsia" w:eastAsiaTheme="minorEastAsia" w:hAnsiTheme="minorEastAsia" w:hint="eastAsia"/>
          <w:sz w:val="22"/>
          <w:szCs w:val="22"/>
          <w:lang w:eastAsia="zh-TW"/>
        </w:rPr>
        <w:t>則</w:t>
      </w:r>
    </w:p>
    <w:p w14:paraId="0E06D88D" w14:textId="77777777" w:rsidR="003E03F7" w:rsidRPr="009B7CF5" w:rsidRDefault="003E03F7" w:rsidP="00913D1D">
      <w:pPr>
        <w:pStyle w:val="ab"/>
        <w:ind w:leftChars="-942" w:left="94" w:hangingChars="942" w:hanging="2178"/>
        <w:rPr>
          <w:rFonts w:asciiTheme="minorEastAsia" w:eastAsiaTheme="minorEastAsia" w:hAnsiTheme="minorEastAsia"/>
          <w:sz w:val="22"/>
          <w:szCs w:val="22"/>
          <w:lang w:eastAsia="zh-TW"/>
        </w:rPr>
      </w:pPr>
    </w:p>
    <w:p w14:paraId="37AE4C8D" w14:textId="77777777" w:rsidR="00E530B6" w:rsidRPr="009B7CF5" w:rsidRDefault="00E530B6" w:rsidP="00913D1D">
      <w:pPr>
        <w:pStyle w:val="ac"/>
        <w:ind w:firstLineChars="100" w:firstLine="231"/>
        <w:rPr>
          <w:rFonts w:asciiTheme="minorEastAsia" w:eastAsiaTheme="minorEastAsia" w:hAnsiTheme="minorEastAsia"/>
          <w:b w:val="0"/>
          <w:szCs w:val="22"/>
          <w:lang w:eastAsia="zh-TW"/>
        </w:rPr>
      </w:pPr>
      <w:r w:rsidRPr="009B7CF5">
        <w:rPr>
          <w:rFonts w:asciiTheme="minorEastAsia" w:eastAsiaTheme="minorEastAsia" w:hAnsiTheme="minorEastAsia" w:hint="eastAsia"/>
          <w:b w:val="0"/>
          <w:szCs w:val="22"/>
          <w:lang w:eastAsia="zh-TW"/>
        </w:rPr>
        <w:t>（目的）</w:t>
      </w:r>
    </w:p>
    <w:p w14:paraId="34BB80F5" w14:textId="77777777" w:rsidR="00E530B6" w:rsidRPr="009B7CF5" w:rsidRDefault="00E530B6" w:rsidP="00DC5FC5">
      <w:pPr>
        <w:pStyle w:val="ac"/>
        <w:ind w:leftChars="-2" w:left="313" w:rightChars="-16" w:right="-35" w:hangingChars="137" w:hanging="317"/>
        <w:rPr>
          <w:rFonts w:asciiTheme="minorEastAsia" w:eastAsiaTheme="minorEastAsia" w:hAnsiTheme="minorEastAsia"/>
          <w:b w:val="0"/>
          <w:szCs w:val="22"/>
        </w:rPr>
      </w:pPr>
      <w:r w:rsidRPr="009B7CF5">
        <w:rPr>
          <w:rFonts w:asciiTheme="minorEastAsia" w:eastAsiaTheme="minorEastAsia" w:hAnsiTheme="minorEastAsia" w:hint="eastAsia"/>
          <w:b w:val="0"/>
          <w:szCs w:val="22"/>
        </w:rPr>
        <w:t>第１条</w:t>
      </w:r>
      <w:r w:rsidR="00913D1D" w:rsidRPr="009B7CF5">
        <w:rPr>
          <w:rFonts w:asciiTheme="minorEastAsia" w:eastAsiaTheme="minorEastAsia" w:hAnsiTheme="minorEastAsia" w:hint="eastAsia"/>
          <w:b w:val="0"/>
          <w:szCs w:val="22"/>
        </w:rPr>
        <w:t xml:space="preserve">　</w:t>
      </w:r>
      <w:r w:rsidRPr="009B7CF5">
        <w:rPr>
          <w:rFonts w:asciiTheme="minorEastAsia" w:eastAsiaTheme="minorEastAsia" w:hAnsiTheme="minorEastAsia" w:hint="eastAsia"/>
          <w:b w:val="0"/>
          <w:szCs w:val="22"/>
        </w:rPr>
        <w:t>この規程は、社会福祉法人向陵会（以下「法人」という。）の経理の基準を定め、適切な経理事務を行い、支払資金の収支の状況、経営成績及び財政状態を適正に把握することを目的とする。</w:t>
      </w:r>
    </w:p>
    <w:p w14:paraId="184F18A3" w14:textId="77777777" w:rsidR="00E530B6" w:rsidRPr="009B7CF5" w:rsidRDefault="00E530B6" w:rsidP="00E530B6">
      <w:pPr>
        <w:pStyle w:val="ac"/>
        <w:rPr>
          <w:rFonts w:asciiTheme="minorEastAsia" w:eastAsiaTheme="minorEastAsia" w:hAnsiTheme="minorEastAsia"/>
          <w:b w:val="0"/>
          <w:szCs w:val="22"/>
        </w:rPr>
      </w:pPr>
    </w:p>
    <w:p w14:paraId="2D70F2B1" w14:textId="77777777" w:rsidR="00E530B6" w:rsidRPr="009B7CF5" w:rsidRDefault="00E530B6" w:rsidP="00913D1D">
      <w:pPr>
        <w:pStyle w:val="ac"/>
        <w:ind w:firstLineChars="100" w:firstLine="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（経理事務の範囲）</w:t>
      </w:r>
    </w:p>
    <w:p w14:paraId="611B4318" w14:textId="77777777" w:rsidR="00913D1D" w:rsidRPr="009B7CF5" w:rsidRDefault="00E530B6" w:rsidP="00E530B6">
      <w:pPr>
        <w:pStyle w:val="ac"/>
        <w:rPr>
          <w:rFonts w:asciiTheme="minorEastAsia" w:eastAsiaTheme="minorEastAsia" w:hAnsiTheme="minorEastAsia"/>
          <w:b w:val="0"/>
          <w:szCs w:val="22"/>
        </w:rPr>
      </w:pPr>
      <w:r w:rsidRPr="009B7CF5">
        <w:rPr>
          <w:rFonts w:asciiTheme="minorEastAsia" w:eastAsiaTheme="minorEastAsia" w:hAnsiTheme="minorEastAsia" w:hint="eastAsia"/>
          <w:b w:val="0"/>
          <w:szCs w:val="22"/>
        </w:rPr>
        <w:t>第２条　この規程において経理事務とは、次の事項をいう。</w:t>
      </w:r>
    </w:p>
    <w:p w14:paraId="6DE9E4E7" w14:textId="77777777" w:rsidR="00E530B6" w:rsidRPr="009B7CF5" w:rsidRDefault="00913D1D" w:rsidP="00913D1D">
      <w:pPr>
        <w:pStyle w:val="ac"/>
        <w:ind w:firstLineChars="100" w:firstLine="231"/>
        <w:rPr>
          <w:rFonts w:asciiTheme="minorEastAsia" w:eastAsiaTheme="minorEastAsia" w:hAnsiTheme="minorEastAsia"/>
          <w:b w:val="0"/>
          <w:szCs w:val="22"/>
        </w:rPr>
      </w:pPr>
      <w:r w:rsidRPr="009B7CF5">
        <w:rPr>
          <w:rFonts w:asciiTheme="minorEastAsia" w:eastAsiaTheme="minorEastAsia" w:hAnsiTheme="minorEastAsia"/>
          <w:b w:val="0"/>
          <w:szCs w:val="22"/>
        </w:rPr>
        <w:t xml:space="preserve">(1) </w:t>
      </w:r>
      <w:r w:rsidR="00E530B6" w:rsidRPr="009B7CF5">
        <w:rPr>
          <w:rFonts w:asciiTheme="minorEastAsia" w:eastAsiaTheme="minorEastAsia" w:hAnsiTheme="minorEastAsia" w:hint="eastAsia"/>
          <w:b w:val="0"/>
          <w:szCs w:val="22"/>
        </w:rPr>
        <w:t>会計帳簿の記帳、整理及び保管に関する事項</w:t>
      </w:r>
    </w:p>
    <w:p w14:paraId="40FF756B" w14:textId="77777777" w:rsidR="00E530B6" w:rsidRPr="009B7CF5" w:rsidRDefault="00E530B6" w:rsidP="00913D1D">
      <w:pPr>
        <w:pStyle w:val="ac"/>
        <w:ind w:firstLineChars="50" w:firstLine="116"/>
        <w:rPr>
          <w:rFonts w:asciiTheme="minorEastAsia" w:eastAsiaTheme="minorEastAsia" w:hAnsiTheme="minorEastAsia"/>
          <w:b w:val="0"/>
          <w:szCs w:val="22"/>
        </w:rPr>
      </w:pPr>
      <w:r w:rsidRPr="009B7CF5">
        <w:rPr>
          <w:rFonts w:asciiTheme="minorEastAsia" w:eastAsiaTheme="minorEastAsia" w:hAnsiTheme="minorEastAsia" w:hint="eastAsia"/>
          <w:b w:val="0"/>
          <w:szCs w:val="22"/>
        </w:rPr>
        <w:t>（</w:t>
      </w:r>
      <w:r w:rsidRPr="009B7CF5">
        <w:rPr>
          <w:rFonts w:asciiTheme="minorEastAsia" w:eastAsiaTheme="minorEastAsia" w:hAnsiTheme="minorEastAsia"/>
          <w:b w:val="0"/>
          <w:szCs w:val="22"/>
        </w:rPr>
        <w:t>2</w:t>
      </w:r>
      <w:r w:rsidRPr="009B7CF5">
        <w:rPr>
          <w:rFonts w:asciiTheme="minorEastAsia" w:eastAsiaTheme="minorEastAsia" w:hAnsiTheme="minorEastAsia" w:hint="eastAsia"/>
          <w:b w:val="0"/>
          <w:szCs w:val="22"/>
        </w:rPr>
        <w:t>）予算に関する事項</w:t>
      </w:r>
    </w:p>
    <w:p w14:paraId="23485B52" w14:textId="77777777" w:rsidR="00E530B6" w:rsidRPr="009B7CF5" w:rsidRDefault="00E530B6" w:rsidP="00913D1D">
      <w:pPr>
        <w:pStyle w:val="ac"/>
        <w:ind w:firstLineChars="50" w:firstLine="116"/>
        <w:rPr>
          <w:rFonts w:asciiTheme="minorEastAsia" w:eastAsiaTheme="minorEastAsia" w:hAnsiTheme="minorEastAsia"/>
          <w:b w:val="0"/>
          <w:szCs w:val="22"/>
        </w:rPr>
      </w:pPr>
      <w:r w:rsidRPr="009B7CF5">
        <w:rPr>
          <w:rFonts w:asciiTheme="minorEastAsia" w:eastAsiaTheme="minorEastAsia" w:hAnsiTheme="minorEastAsia" w:hint="eastAsia"/>
          <w:b w:val="0"/>
          <w:szCs w:val="22"/>
        </w:rPr>
        <w:t>（</w:t>
      </w:r>
      <w:r w:rsidRPr="009B7CF5">
        <w:rPr>
          <w:rFonts w:asciiTheme="minorEastAsia" w:eastAsiaTheme="minorEastAsia" w:hAnsiTheme="minorEastAsia"/>
          <w:b w:val="0"/>
          <w:szCs w:val="22"/>
        </w:rPr>
        <w:t>3</w:t>
      </w:r>
      <w:r w:rsidRPr="009B7CF5">
        <w:rPr>
          <w:rFonts w:asciiTheme="minorEastAsia" w:eastAsiaTheme="minorEastAsia" w:hAnsiTheme="minorEastAsia" w:hint="eastAsia"/>
          <w:b w:val="0"/>
          <w:szCs w:val="22"/>
        </w:rPr>
        <w:t>）金銭の出納に関する事項</w:t>
      </w:r>
    </w:p>
    <w:p w14:paraId="29E41D46" w14:textId="77777777" w:rsidR="00E530B6" w:rsidRPr="009B7CF5" w:rsidRDefault="009B7CF5" w:rsidP="00913D1D">
      <w:pPr>
        <w:pStyle w:val="ac"/>
        <w:ind w:leftChars="50" w:left="111" w:firstLineChars="50" w:firstLine="116"/>
        <w:rPr>
          <w:rFonts w:asciiTheme="minorEastAsia" w:eastAsiaTheme="minorEastAsia" w:hAnsiTheme="minorEastAsia"/>
          <w:b w:val="0"/>
          <w:szCs w:val="22"/>
        </w:rPr>
      </w:pPr>
      <w:r w:rsidRPr="009B7CF5">
        <w:rPr>
          <w:rFonts w:asciiTheme="minorEastAsia" w:eastAsiaTheme="minorEastAsia" w:hAnsiTheme="minorEastAsia"/>
          <w:b w:val="0"/>
          <w:szCs w:val="22"/>
        </w:rPr>
        <w:t>(</w:t>
      </w:r>
      <w:r w:rsidR="00E530B6" w:rsidRPr="009B7CF5">
        <w:rPr>
          <w:rFonts w:asciiTheme="minorEastAsia" w:eastAsiaTheme="minorEastAsia" w:hAnsiTheme="minorEastAsia"/>
          <w:b w:val="0"/>
          <w:szCs w:val="22"/>
        </w:rPr>
        <w:t>4</w:t>
      </w:r>
      <w:r w:rsidR="00E530B6" w:rsidRPr="009B7CF5">
        <w:rPr>
          <w:rFonts w:asciiTheme="minorEastAsia" w:eastAsiaTheme="minorEastAsia" w:hAnsiTheme="minorEastAsia" w:hint="eastAsia"/>
          <w:b w:val="0"/>
          <w:szCs w:val="22"/>
        </w:rPr>
        <w:t>）資産・負債の管理に関する事項</w:t>
      </w:r>
    </w:p>
    <w:p w14:paraId="2F43E105" w14:textId="77777777" w:rsidR="00E530B6" w:rsidRPr="009B7CF5" w:rsidRDefault="00E530B6" w:rsidP="009B7CF5">
      <w:pPr>
        <w:pStyle w:val="ac"/>
        <w:ind w:firstLineChars="50" w:firstLine="116"/>
        <w:rPr>
          <w:rFonts w:asciiTheme="minorEastAsia" w:eastAsiaTheme="minorEastAsia" w:hAnsiTheme="minorEastAsia"/>
          <w:b w:val="0"/>
          <w:szCs w:val="22"/>
        </w:rPr>
      </w:pPr>
      <w:r w:rsidRPr="009B7CF5">
        <w:rPr>
          <w:rFonts w:asciiTheme="minorEastAsia" w:eastAsiaTheme="minorEastAsia" w:hAnsiTheme="minorEastAsia" w:hint="eastAsia"/>
          <w:b w:val="0"/>
          <w:szCs w:val="22"/>
        </w:rPr>
        <w:t>（</w:t>
      </w:r>
      <w:r w:rsidRPr="009B7CF5">
        <w:rPr>
          <w:rFonts w:asciiTheme="minorEastAsia" w:eastAsiaTheme="minorEastAsia" w:hAnsiTheme="minorEastAsia"/>
          <w:b w:val="0"/>
          <w:szCs w:val="22"/>
        </w:rPr>
        <w:t>5</w:t>
      </w:r>
      <w:r w:rsidRPr="009B7CF5">
        <w:rPr>
          <w:rFonts w:asciiTheme="minorEastAsia" w:eastAsiaTheme="minorEastAsia" w:hAnsiTheme="minorEastAsia" w:hint="eastAsia"/>
          <w:b w:val="0"/>
          <w:szCs w:val="22"/>
        </w:rPr>
        <w:t>）財務及び有価証券の管理に関する事項</w:t>
      </w:r>
    </w:p>
    <w:p w14:paraId="5A1C4772" w14:textId="77777777" w:rsidR="00E530B6" w:rsidRPr="009B7CF5" w:rsidRDefault="00E530B6" w:rsidP="009B7CF5">
      <w:pPr>
        <w:pStyle w:val="ac"/>
        <w:ind w:firstLineChars="50" w:firstLine="116"/>
        <w:rPr>
          <w:rFonts w:asciiTheme="minorEastAsia" w:eastAsiaTheme="minorEastAsia" w:hAnsiTheme="minorEastAsia"/>
          <w:b w:val="0"/>
          <w:szCs w:val="22"/>
        </w:rPr>
      </w:pPr>
      <w:r w:rsidRPr="009B7CF5">
        <w:rPr>
          <w:rFonts w:asciiTheme="minorEastAsia" w:eastAsiaTheme="minorEastAsia" w:hAnsiTheme="minorEastAsia" w:hint="eastAsia"/>
          <w:b w:val="0"/>
          <w:szCs w:val="22"/>
        </w:rPr>
        <w:t>（6）棚卸資産の管理に関する事項</w:t>
      </w:r>
    </w:p>
    <w:p w14:paraId="09EDB6F6" w14:textId="77777777" w:rsidR="00E530B6" w:rsidRPr="009B7CF5" w:rsidRDefault="00E530B6" w:rsidP="009B7CF5">
      <w:pPr>
        <w:pStyle w:val="ac"/>
        <w:ind w:firstLineChars="50" w:firstLine="116"/>
        <w:rPr>
          <w:rFonts w:asciiTheme="minorEastAsia" w:eastAsiaTheme="minorEastAsia" w:hAnsiTheme="minorEastAsia"/>
          <w:b w:val="0"/>
          <w:szCs w:val="22"/>
        </w:rPr>
      </w:pPr>
      <w:r w:rsidRPr="009B7CF5">
        <w:rPr>
          <w:rFonts w:asciiTheme="minorEastAsia" w:eastAsiaTheme="minorEastAsia" w:hAnsiTheme="minorEastAsia" w:hint="eastAsia"/>
          <w:b w:val="0"/>
          <w:szCs w:val="22"/>
        </w:rPr>
        <w:t>（7）固定資産の管理に関する事項</w:t>
      </w:r>
    </w:p>
    <w:p w14:paraId="7F90A6F9" w14:textId="77777777" w:rsidR="00E530B6" w:rsidRPr="009B7CF5" w:rsidRDefault="00E530B6" w:rsidP="009B7CF5">
      <w:pPr>
        <w:pStyle w:val="ac"/>
        <w:ind w:firstLineChars="50" w:firstLine="116"/>
        <w:rPr>
          <w:rFonts w:asciiTheme="minorEastAsia" w:eastAsiaTheme="minorEastAsia" w:hAnsiTheme="minorEastAsia"/>
          <w:b w:val="0"/>
          <w:szCs w:val="22"/>
        </w:rPr>
      </w:pPr>
      <w:r w:rsidRPr="009B7CF5">
        <w:rPr>
          <w:rFonts w:asciiTheme="minorEastAsia" w:eastAsiaTheme="minorEastAsia" w:hAnsiTheme="minorEastAsia" w:hint="eastAsia"/>
          <w:b w:val="0"/>
          <w:szCs w:val="22"/>
        </w:rPr>
        <w:t>（8）引当金に関する事項</w:t>
      </w:r>
    </w:p>
    <w:p w14:paraId="6B6293B8" w14:textId="77777777" w:rsidR="00E530B6" w:rsidRPr="009B7CF5" w:rsidRDefault="00E530B6" w:rsidP="009B7CF5">
      <w:pPr>
        <w:pStyle w:val="ac"/>
        <w:ind w:firstLineChars="50" w:firstLine="116"/>
        <w:rPr>
          <w:rFonts w:asciiTheme="minorEastAsia" w:eastAsiaTheme="minorEastAsia" w:hAnsiTheme="minorEastAsia"/>
          <w:b w:val="0"/>
          <w:szCs w:val="22"/>
        </w:rPr>
      </w:pPr>
      <w:r w:rsidRPr="009B7CF5">
        <w:rPr>
          <w:rFonts w:asciiTheme="minorEastAsia" w:eastAsiaTheme="minorEastAsia" w:hAnsiTheme="minorEastAsia" w:hint="eastAsia"/>
          <w:b w:val="0"/>
          <w:szCs w:val="22"/>
        </w:rPr>
        <w:t>（9）決算に関する事項</w:t>
      </w:r>
    </w:p>
    <w:p w14:paraId="3FC9DE06" w14:textId="77777777" w:rsidR="00E530B6" w:rsidRPr="009B7CF5" w:rsidRDefault="00E530B6" w:rsidP="009B7CF5">
      <w:pPr>
        <w:pStyle w:val="ac"/>
        <w:ind w:firstLineChars="50" w:firstLine="116"/>
        <w:rPr>
          <w:rFonts w:asciiTheme="minorEastAsia" w:eastAsiaTheme="minorEastAsia" w:hAnsiTheme="minorEastAsia"/>
          <w:b w:val="0"/>
          <w:szCs w:val="22"/>
        </w:rPr>
      </w:pPr>
      <w:r w:rsidRPr="009B7CF5">
        <w:rPr>
          <w:rFonts w:asciiTheme="minorEastAsia" w:eastAsiaTheme="minorEastAsia" w:hAnsiTheme="minorEastAsia" w:hint="eastAsia"/>
          <w:b w:val="0"/>
          <w:szCs w:val="22"/>
        </w:rPr>
        <w:t>（10）会計監査に関する事項</w:t>
      </w:r>
    </w:p>
    <w:p w14:paraId="3E576079" w14:textId="2CDFAF31" w:rsidR="00E530B6" w:rsidRDefault="00E530B6" w:rsidP="009B7CF5">
      <w:pPr>
        <w:pStyle w:val="ac"/>
        <w:ind w:firstLineChars="100" w:firstLine="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(11) 契約に関する事項</w:t>
      </w:r>
    </w:p>
    <w:p w14:paraId="1C50BC66" w14:textId="4851D602" w:rsidR="003C7CBA" w:rsidRPr="009B7CF5" w:rsidRDefault="003C7CBA" w:rsidP="009B7CF5">
      <w:pPr>
        <w:pStyle w:val="ac"/>
        <w:ind w:firstLineChars="100" w:firstLine="231"/>
        <w:rPr>
          <w:rFonts w:asciiTheme="minorEastAsia" w:eastAsiaTheme="minorEastAsia" w:hAnsiTheme="minorEastAsia"/>
          <w:b w:val="0"/>
          <w:szCs w:val="22"/>
        </w:rPr>
      </w:pPr>
      <w:r>
        <w:rPr>
          <w:rFonts w:asciiTheme="minorEastAsia" w:eastAsiaTheme="minorEastAsia" w:hAnsiTheme="minorEastAsia" w:hint="eastAsia"/>
          <w:b w:val="0"/>
          <w:szCs w:val="22"/>
        </w:rPr>
        <w:t>(</w:t>
      </w:r>
      <w:r>
        <w:rPr>
          <w:rFonts w:asciiTheme="minorEastAsia" w:eastAsiaTheme="minorEastAsia" w:hAnsiTheme="minorEastAsia"/>
          <w:b w:val="0"/>
          <w:szCs w:val="22"/>
        </w:rPr>
        <w:t xml:space="preserve">12) </w:t>
      </w:r>
      <w:r>
        <w:rPr>
          <w:rFonts w:asciiTheme="minorEastAsia" w:eastAsiaTheme="minorEastAsia" w:hAnsiTheme="minorEastAsia" w:hint="eastAsia"/>
          <w:b w:val="0"/>
          <w:szCs w:val="22"/>
        </w:rPr>
        <w:t>社会福祉充実計画</w:t>
      </w:r>
      <w:r w:rsidRPr="009B7CF5">
        <w:rPr>
          <w:rFonts w:asciiTheme="minorEastAsia" w:eastAsiaTheme="minorEastAsia" w:hAnsiTheme="minorEastAsia" w:hint="eastAsia"/>
          <w:b w:val="0"/>
          <w:szCs w:val="22"/>
        </w:rPr>
        <w:t>に関する事項</w:t>
      </w:r>
    </w:p>
    <w:p w14:paraId="391CE90F" w14:textId="77777777" w:rsidR="00E530B6" w:rsidRPr="009B7CF5" w:rsidRDefault="00E530B6">
      <w:pPr>
        <w:rPr>
          <w:rFonts w:asciiTheme="minorEastAsia" w:eastAsiaTheme="minorEastAsia" w:hAnsiTheme="minorEastAsia"/>
          <w:sz w:val="22"/>
          <w:szCs w:val="22"/>
        </w:rPr>
      </w:pPr>
    </w:p>
    <w:p w14:paraId="2525BBE4" w14:textId="77777777" w:rsidR="00E530B6" w:rsidRPr="009B7CF5" w:rsidRDefault="00E530B6" w:rsidP="009B7CF5">
      <w:pPr>
        <w:pStyle w:val="ac"/>
        <w:ind w:firstLineChars="100" w:firstLine="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（会計処理の基準）</w:t>
      </w:r>
    </w:p>
    <w:p w14:paraId="33A5F2B2" w14:textId="77777777" w:rsidR="00E530B6" w:rsidRPr="009B7CF5" w:rsidRDefault="00E530B6" w:rsidP="00DC5FC5">
      <w:pPr>
        <w:pStyle w:val="ac"/>
        <w:ind w:left="231" w:hangingChars="100" w:hanging="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第３条</w:t>
      </w:r>
      <w:r w:rsidR="009B7CF5" w:rsidRPr="009B7CF5">
        <w:rPr>
          <w:rFonts w:asciiTheme="minorEastAsia" w:eastAsiaTheme="minorEastAsia" w:hAnsiTheme="minorEastAsia" w:hint="eastAsia"/>
          <w:b w:val="0"/>
          <w:szCs w:val="22"/>
        </w:rPr>
        <w:t xml:space="preserve">　</w:t>
      </w:r>
      <w:r w:rsidRPr="009B7CF5">
        <w:rPr>
          <w:rFonts w:asciiTheme="minorEastAsia" w:eastAsiaTheme="minorEastAsia" w:hAnsiTheme="minorEastAsia" w:hint="eastAsia"/>
          <w:b w:val="0"/>
          <w:szCs w:val="22"/>
        </w:rPr>
        <w:t>会計処理の基準は、法令及び定款並びに本規程に定めるもののほか、社会福祉法人会計基準によるものとする。</w:t>
      </w:r>
    </w:p>
    <w:p w14:paraId="005C5A7A" w14:textId="77777777" w:rsidR="00E530B6" w:rsidRPr="009B7CF5" w:rsidRDefault="00E530B6" w:rsidP="00E530B6">
      <w:pPr>
        <w:pStyle w:val="ac"/>
        <w:rPr>
          <w:rFonts w:asciiTheme="minorEastAsia" w:eastAsiaTheme="minorEastAsia" w:hAnsiTheme="minorEastAsia"/>
          <w:b w:val="0"/>
          <w:szCs w:val="22"/>
        </w:rPr>
      </w:pPr>
    </w:p>
    <w:p w14:paraId="7207BC8E" w14:textId="77777777" w:rsidR="00E530B6" w:rsidRPr="009B7CF5" w:rsidRDefault="00E530B6" w:rsidP="009B7CF5">
      <w:pPr>
        <w:pStyle w:val="ac"/>
        <w:ind w:firstLineChars="100" w:firstLine="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（会計年度及び</w:t>
      </w:r>
      <w:r w:rsidR="00F713A3" w:rsidRPr="009B7CF5">
        <w:rPr>
          <w:rFonts w:asciiTheme="minorEastAsia" w:eastAsiaTheme="minorEastAsia" w:hAnsiTheme="minorEastAsia" w:hint="eastAsia"/>
          <w:b w:val="0"/>
          <w:szCs w:val="22"/>
        </w:rPr>
        <w:t>計算関係書類等）</w:t>
      </w:r>
    </w:p>
    <w:p w14:paraId="2DD9834F" w14:textId="77777777" w:rsidR="00E530B6" w:rsidRPr="009B7CF5" w:rsidRDefault="00E530B6" w:rsidP="00E530B6">
      <w:pPr>
        <w:pStyle w:val="ac"/>
        <w:rPr>
          <w:rFonts w:asciiTheme="minorEastAsia" w:eastAsiaTheme="minorEastAsia" w:hAnsiTheme="minorEastAsia"/>
          <w:b w:val="0"/>
          <w:szCs w:val="22"/>
        </w:rPr>
      </w:pPr>
      <w:r w:rsidRPr="009B7CF5">
        <w:rPr>
          <w:rFonts w:asciiTheme="minorEastAsia" w:eastAsiaTheme="minorEastAsia" w:hAnsiTheme="minorEastAsia" w:hint="eastAsia"/>
          <w:b w:val="0"/>
          <w:szCs w:val="22"/>
        </w:rPr>
        <w:t>第４条</w:t>
      </w:r>
      <w:r w:rsidR="009B7CF5" w:rsidRPr="009B7CF5">
        <w:rPr>
          <w:rFonts w:asciiTheme="minorEastAsia" w:eastAsiaTheme="minorEastAsia" w:hAnsiTheme="minorEastAsia" w:hint="eastAsia"/>
          <w:b w:val="0"/>
          <w:szCs w:val="22"/>
        </w:rPr>
        <w:t xml:space="preserve">　</w:t>
      </w:r>
      <w:r w:rsidRPr="009B7CF5">
        <w:rPr>
          <w:rFonts w:asciiTheme="minorEastAsia" w:eastAsiaTheme="minorEastAsia" w:hAnsiTheme="minorEastAsia" w:hint="eastAsia"/>
          <w:b w:val="0"/>
          <w:szCs w:val="22"/>
        </w:rPr>
        <w:t>法人の会計年度は毎年</w:t>
      </w:r>
      <w:r w:rsidR="003E03F7" w:rsidRPr="009B7CF5">
        <w:rPr>
          <w:rFonts w:asciiTheme="minorEastAsia" w:eastAsiaTheme="minorEastAsia" w:hAnsiTheme="minorEastAsia" w:hint="eastAsia"/>
          <w:b w:val="0"/>
          <w:szCs w:val="22"/>
        </w:rPr>
        <w:t>４</w:t>
      </w:r>
      <w:r w:rsidRPr="009B7CF5">
        <w:rPr>
          <w:rFonts w:asciiTheme="minorEastAsia" w:eastAsiaTheme="minorEastAsia" w:hAnsiTheme="minorEastAsia" w:hint="eastAsia"/>
          <w:b w:val="0"/>
          <w:szCs w:val="22"/>
        </w:rPr>
        <w:t>月</w:t>
      </w:r>
      <w:r w:rsidR="003E03F7" w:rsidRPr="009B7CF5">
        <w:rPr>
          <w:rFonts w:asciiTheme="minorEastAsia" w:eastAsiaTheme="minorEastAsia" w:hAnsiTheme="minorEastAsia" w:hint="eastAsia"/>
          <w:b w:val="0"/>
          <w:szCs w:val="22"/>
        </w:rPr>
        <w:t>１</w:t>
      </w:r>
      <w:r w:rsidRPr="009B7CF5">
        <w:rPr>
          <w:rFonts w:asciiTheme="minorEastAsia" w:eastAsiaTheme="minorEastAsia" w:hAnsiTheme="minorEastAsia" w:hint="eastAsia"/>
          <w:b w:val="0"/>
          <w:szCs w:val="22"/>
        </w:rPr>
        <w:t>日から翌年</w:t>
      </w:r>
      <w:r w:rsidR="003E03F7" w:rsidRPr="009B7CF5">
        <w:rPr>
          <w:rFonts w:asciiTheme="minorEastAsia" w:eastAsiaTheme="minorEastAsia" w:hAnsiTheme="minorEastAsia" w:hint="eastAsia"/>
          <w:b w:val="0"/>
          <w:szCs w:val="22"/>
        </w:rPr>
        <w:t>３</w:t>
      </w:r>
      <w:r w:rsidRPr="009B7CF5">
        <w:rPr>
          <w:rFonts w:asciiTheme="minorEastAsia" w:eastAsiaTheme="minorEastAsia" w:hAnsiTheme="minorEastAsia" w:hint="eastAsia"/>
          <w:b w:val="0"/>
          <w:szCs w:val="22"/>
        </w:rPr>
        <w:t>月</w:t>
      </w:r>
      <w:r w:rsidR="003E03F7" w:rsidRPr="009B7CF5">
        <w:rPr>
          <w:rFonts w:asciiTheme="minorEastAsia" w:eastAsiaTheme="minorEastAsia" w:hAnsiTheme="minorEastAsia" w:hint="eastAsia"/>
          <w:b w:val="0"/>
          <w:szCs w:val="22"/>
        </w:rPr>
        <w:t>３１</w:t>
      </w:r>
      <w:r w:rsidRPr="009B7CF5">
        <w:rPr>
          <w:rFonts w:asciiTheme="minorEastAsia" w:eastAsiaTheme="minorEastAsia" w:hAnsiTheme="minorEastAsia" w:hint="eastAsia"/>
          <w:b w:val="0"/>
          <w:szCs w:val="22"/>
        </w:rPr>
        <w:t>日までとする。</w:t>
      </w:r>
    </w:p>
    <w:p w14:paraId="0C8F28F9" w14:textId="77777777" w:rsidR="00E530B6" w:rsidRPr="009B7CF5" w:rsidRDefault="00E530B6" w:rsidP="004927CA">
      <w:pPr>
        <w:pStyle w:val="ac"/>
        <w:ind w:left="231" w:hangingChars="100" w:hanging="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２　毎会計年度終了後</w:t>
      </w:r>
      <w:r w:rsidR="007C1694" w:rsidRPr="009B7CF5">
        <w:rPr>
          <w:rFonts w:asciiTheme="minorEastAsia" w:eastAsiaTheme="minorEastAsia" w:hAnsiTheme="minorEastAsia" w:hint="eastAsia"/>
          <w:b w:val="0"/>
          <w:szCs w:val="22"/>
        </w:rPr>
        <w:t>３か</w:t>
      </w:r>
      <w:r w:rsidRPr="009B7CF5">
        <w:rPr>
          <w:rFonts w:asciiTheme="minorEastAsia" w:eastAsiaTheme="minorEastAsia" w:hAnsiTheme="minorEastAsia" w:hint="eastAsia"/>
          <w:b w:val="0"/>
          <w:szCs w:val="22"/>
        </w:rPr>
        <w:t>月以内に別表</w:t>
      </w:r>
      <w:r w:rsidR="007C1694" w:rsidRPr="009B7CF5">
        <w:rPr>
          <w:rFonts w:asciiTheme="minorEastAsia" w:eastAsiaTheme="minorEastAsia" w:hAnsiTheme="minorEastAsia" w:hint="eastAsia"/>
          <w:b w:val="0"/>
          <w:szCs w:val="22"/>
        </w:rPr>
        <w:t>１</w:t>
      </w:r>
      <w:r w:rsidR="002C05E3" w:rsidRPr="009B7CF5">
        <w:rPr>
          <w:rFonts w:asciiTheme="minorEastAsia" w:eastAsiaTheme="minorEastAsia" w:hAnsiTheme="minorEastAsia" w:hint="eastAsia"/>
          <w:b w:val="0"/>
          <w:szCs w:val="22"/>
        </w:rPr>
        <w:t>に定める</w:t>
      </w:r>
      <w:r w:rsidRPr="009B7CF5">
        <w:rPr>
          <w:rFonts w:asciiTheme="minorEastAsia" w:eastAsiaTheme="minorEastAsia" w:hAnsiTheme="minorEastAsia" w:hint="eastAsia"/>
          <w:b w:val="0"/>
          <w:szCs w:val="22"/>
        </w:rPr>
        <w:t>財務諸表及び第</w:t>
      </w:r>
      <w:r w:rsidR="007C1694" w:rsidRPr="009B7CF5">
        <w:rPr>
          <w:rFonts w:asciiTheme="minorEastAsia" w:eastAsiaTheme="minorEastAsia" w:hAnsiTheme="minorEastAsia" w:hint="eastAsia"/>
          <w:b w:val="0"/>
          <w:szCs w:val="22"/>
        </w:rPr>
        <w:t>３</w:t>
      </w:r>
      <w:r w:rsidRPr="009B7CF5">
        <w:rPr>
          <w:rFonts w:asciiTheme="minorEastAsia" w:eastAsiaTheme="minorEastAsia" w:hAnsiTheme="minorEastAsia" w:hint="eastAsia"/>
          <w:b w:val="0"/>
          <w:szCs w:val="22"/>
        </w:rPr>
        <w:t>項に定める附属明細書</w:t>
      </w:r>
      <w:r w:rsidR="007C1694" w:rsidRPr="009B7CF5">
        <w:rPr>
          <w:rFonts w:asciiTheme="minorEastAsia" w:eastAsiaTheme="minorEastAsia" w:hAnsiTheme="minorEastAsia" w:hint="eastAsia"/>
          <w:b w:val="0"/>
          <w:szCs w:val="22"/>
        </w:rPr>
        <w:t>（以下「計算関係書類」という。）</w:t>
      </w:r>
      <w:r w:rsidRPr="009B7CF5">
        <w:rPr>
          <w:rFonts w:asciiTheme="minorEastAsia" w:eastAsiaTheme="minorEastAsia" w:hAnsiTheme="minorEastAsia" w:hint="eastAsia"/>
          <w:b w:val="0"/>
          <w:szCs w:val="22"/>
        </w:rPr>
        <w:t>並びに財産目録を作成しなければならない。</w:t>
      </w:r>
    </w:p>
    <w:p w14:paraId="6B237F91" w14:textId="77777777" w:rsidR="00E530B6" w:rsidRPr="009B7CF5" w:rsidRDefault="00E530B6" w:rsidP="00E530B6">
      <w:pPr>
        <w:pStyle w:val="ac"/>
        <w:rPr>
          <w:rFonts w:asciiTheme="minorEastAsia" w:eastAsiaTheme="minorEastAsia" w:hAnsiTheme="minorEastAsia"/>
          <w:b w:val="0"/>
          <w:szCs w:val="22"/>
        </w:rPr>
      </w:pPr>
      <w:r w:rsidRPr="009B7CF5">
        <w:rPr>
          <w:rFonts w:asciiTheme="minorEastAsia" w:eastAsiaTheme="minorEastAsia" w:hAnsiTheme="minorEastAsia" w:hint="eastAsia"/>
          <w:b w:val="0"/>
          <w:szCs w:val="22"/>
        </w:rPr>
        <w:t>３　附属明細書として作成する書類は別表２とする。</w:t>
      </w:r>
    </w:p>
    <w:p w14:paraId="4BE1D6D6" w14:textId="77777777" w:rsidR="00D266B0" w:rsidRPr="009B7CF5" w:rsidRDefault="00E530B6" w:rsidP="009B7CF5">
      <w:pPr>
        <w:pStyle w:val="ac"/>
        <w:ind w:left="231" w:hangingChars="100" w:hanging="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 xml:space="preserve">４　</w:t>
      </w:r>
      <w:r w:rsidR="007C1694" w:rsidRPr="009B7CF5">
        <w:rPr>
          <w:rFonts w:asciiTheme="minorEastAsia" w:eastAsiaTheme="minorEastAsia" w:hAnsiTheme="minorEastAsia" w:hint="eastAsia"/>
          <w:b w:val="0"/>
          <w:szCs w:val="22"/>
        </w:rPr>
        <w:t>第２項に定める計算関係書類及び財産目録は、消費税及び地方消費税の税込金額を記載する。</w:t>
      </w:r>
    </w:p>
    <w:p w14:paraId="31FB9EA5" w14:textId="77777777" w:rsidR="007C1694" w:rsidRPr="009B7CF5" w:rsidRDefault="00D266B0" w:rsidP="007C1694">
      <w:pPr>
        <w:pStyle w:val="ac"/>
        <w:rPr>
          <w:rFonts w:asciiTheme="minorEastAsia" w:eastAsiaTheme="minorEastAsia" w:hAnsiTheme="minorEastAsia"/>
          <w:b w:val="0"/>
          <w:szCs w:val="22"/>
        </w:rPr>
      </w:pPr>
      <w:r w:rsidRPr="009B7CF5">
        <w:rPr>
          <w:rFonts w:asciiTheme="minorEastAsia" w:eastAsiaTheme="minorEastAsia" w:hAnsiTheme="minorEastAsia" w:hint="eastAsia"/>
          <w:b w:val="0"/>
          <w:szCs w:val="22"/>
        </w:rPr>
        <w:t>５　第２項に定める計算関係書類及び財産目録は電磁的記録をもって作成する。</w:t>
      </w:r>
    </w:p>
    <w:p w14:paraId="1D01DDAF" w14:textId="77777777" w:rsidR="00D266B0" w:rsidRPr="009B7CF5" w:rsidRDefault="00D266B0" w:rsidP="00D266B0">
      <w:pPr>
        <w:pStyle w:val="ac"/>
        <w:rPr>
          <w:rFonts w:asciiTheme="minorEastAsia" w:eastAsiaTheme="minorEastAsia" w:hAnsiTheme="minorEastAsia"/>
          <w:szCs w:val="22"/>
        </w:rPr>
      </w:pPr>
    </w:p>
    <w:p w14:paraId="6BA24FD3" w14:textId="77777777" w:rsidR="00D266B0" w:rsidRPr="009B7CF5" w:rsidRDefault="00D266B0" w:rsidP="009B7CF5">
      <w:pPr>
        <w:pStyle w:val="ac"/>
        <w:ind w:firstLineChars="100" w:firstLine="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（金額の単位）</w:t>
      </w:r>
    </w:p>
    <w:p w14:paraId="4CDD35E8" w14:textId="77777777" w:rsidR="00D266B0" w:rsidRPr="009B7CF5" w:rsidRDefault="00D266B0" w:rsidP="00D266B0">
      <w:pPr>
        <w:pStyle w:val="ac"/>
        <w:rPr>
          <w:rFonts w:asciiTheme="minorEastAsia" w:eastAsiaTheme="minorEastAsia" w:hAnsiTheme="minorEastAsia"/>
          <w:b w:val="0"/>
          <w:szCs w:val="22"/>
        </w:rPr>
      </w:pPr>
      <w:r w:rsidRPr="009B7CF5">
        <w:rPr>
          <w:rFonts w:asciiTheme="minorEastAsia" w:eastAsiaTheme="minorEastAsia" w:hAnsiTheme="minorEastAsia" w:hint="eastAsia"/>
          <w:b w:val="0"/>
          <w:szCs w:val="22"/>
        </w:rPr>
        <w:t>第</w:t>
      </w:r>
      <w:r w:rsidR="003E6D3E" w:rsidRPr="009B7CF5">
        <w:rPr>
          <w:rFonts w:asciiTheme="minorEastAsia" w:eastAsiaTheme="minorEastAsia" w:hAnsiTheme="minorEastAsia" w:hint="eastAsia"/>
          <w:b w:val="0"/>
          <w:szCs w:val="22"/>
        </w:rPr>
        <w:t>５</w:t>
      </w:r>
      <w:r w:rsidRPr="009B7CF5">
        <w:rPr>
          <w:rFonts w:asciiTheme="minorEastAsia" w:eastAsiaTheme="minorEastAsia" w:hAnsiTheme="minorEastAsia" w:hint="eastAsia"/>
          <w:b w:val="0"/>
          <w:szCs w:val="22"/>
        </w:rPr>
        <w:t>条　計算関係書類及び財産目録に記載する金額は、</w:t>
      </w:r>
      <w:r w:rsidR="00A73BE6">
        <w:rPr>
          <w:rFonts w:asciiTheme="minorEastAsia" w:eastAsiaTheme="minorEastAsia" w:hAnsiTheme="minorEastAsia" w:hint="eastAsia"/>
          <w:b w:val="0"/>
          <w:szCs w:val="22"/>
        </w:rPr>
        <w:t>１</w:t>
      </w:r>
      <w:r w:rsidRPr="009B7CF5">
        <w:rPr>
          <w:rFonts w:asciiTheme="minorEastAsia" w:eastAsiaTheme="minorEastAsia" w:hAnsiTheme="minorEastAsia" w:hint="eastAsia"/>
          <w:b w:val="0"/>
          <w:szCs w:val="22"/>
        </w:rPr>
        <w:t>円単位をもって表示する。</w:t>
      </w:r>
    </w:p>
    <w:p w14:paraId="5D69E09E" w14:textId="77777777" w:rsidR="007C1694" w:rsidRPr="009B7CF5" w:rsidRDefault="007C1694" w:rsidP="007C1694">
      <w:pPr>
        <w:pStyle w:val="ac"/>
        <w:rPr>
          <w:rFonts w:asciiTheme="minorEastAsia" w:eastAsiaTheme="minorEastAsia" w:hAnsiTheme="minorEastAsia"/>
          <w:b w:val="0"/>
          <w:szCs w:val="22"/>
        </w:rPr>
      </w:pPr>
      <w:r w:rsidRPr="009B7CF5">
        <w:rPr>
          <w:rFonts w:asciiTheme="minorEastAsia" w:eastAsiaTheme="minorEastAsia" w:hAnsiTheme="minorEastAsia" w:hint="eastAsia"/>
          <w:b w:val="0"/>
          <w:szCs w:val="22"/>
        </w:rPr>
        <w:t xml:space="preserve">　</w:t>
      </w:r>
    </w:p>
    <w:p w14:paraId="41DAF759" w14:textId="77777777" w:rsidR="00E530B6" w:rsidRPr="009B7CF5" w:rsidRDefault="00E530B6" w:rsidP="009B7CF5">
      <w:pPr>
        <w:pStyle w:val="ac"/>
        <w:ind w:firstLineChars="100" w:firstLine="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（事業区分、拠点区分及びサービス区分）</w:t>
      </w:r>
    </w:p>
    <w:p w14:paraId="084FE508" w14:textId="77777777" w:rsidR="00E530B6" w:rsidRPr="009B7CF5" w:rsidRDefault="00E530B6" w:rsidP="00E530B6">
      <w:pPr>
        <w:pStyle w:val="ac"/>
        <w:rPr>
          <w:rFonts w:asciiTheme="minorEastAsia" w:eastAsiaTheme="minorEastAsia" w:hAnsiTheme="minorEastAsia"/>
          <w:b w:val="0"/>
          <w:szCs w:val="22"/>
        </w:rPr>
      </w:pPr>
      <w:r w:rsidRPr="009B7CF5">
        <w:rPr>
          <w:rFonts w:asciiTheme="minorEastAsia" w:eastAsiaTheme="minorEastAsia" w:hAnsiTheme="minorEastAsia" w:hint="eastAsia"/>
          <w:b w:val="0"/>
          <w:szCs w:val="22"/>
        </w:rPr>
        <w:t>第</w:t>
      </w:r>
      <w:r w:rsidR="003E6D3E" w:rsidRPr="009B7CF5">
        <w:rPr>
          <w:rFonts w:asciiTheme="minorEastAsia" w:eastAsiaTheme="minorEastAsia" w:hAnsiTheme="minorEastAsia" w:hint="eastAsia"/>
          <w:b w:val="0"/>
          <w:szCs w:val="22"/>
        </w:rPr>
        <w:t>６</w:t>
      </w:r>
      <w:r w:rsidRPr="009B7CF5">
        <w:rPr>
          <w:rFonts w:asciiTheme="minorEastAsia" w:eastAsiaTheme="minorEastAsia" w:hAnsiTheme="minorEastAsia" w:hint="eastAsia"/>
          <w:b w:val="0"/>
          <w:szCs w:val="22"/>
        </w:rPr>
        <w:t>条</w:t>
      </w:r>
      <w:r w:rsidR="009B7CF5" w:rsidRPr="009B7CF5">
        <w:rPr>
          <w:rFonts w:asciiTheme="minorEastAsia" w:eastAsiaTheme="minorEastAsia" w:hAnsiTheme="minorEastAsia" w:hint="eastAsia"/>
          <w:b w:val="0"/>
          <w:szCs w:val="22"/>
        </w:rPr>
        <w:t xml:space="preserve">　</w:t>
      </w:r>
      <w:r w:rsidRPr="009B7CF5">
        <w:rPr>
          <w:rFonts w:asciiTheme="minorEastAsia" w:eastAsiaTheme="minorEastAsia" w:hAnsiTheme="minorEastAsia" w:hint="eastAsia"/>
          <w:b w:val="0"/>
          <w:szCs w:val="22"/>
        </w:rPr>
        <w:t>事業区分は社会福祉事業、公益事業及び収益事業とする。</w:t>
      </w:r>
    </w:p>
    <w:p w14:paraId="7C121342" w14:textId="77777777" w:rsidR="00E530B6" w:rsidRPr="009B7CF5" w:rsidRDefault="00E530B6" w:rsidP="004927CA">
      <w:pPr>
        <w:pStyle w:val="ac"/>
        <w:ind w:left="231" w:hangingChars="100" w:hanging="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２</w:t>
      </w:r>
      <w:r w:rsidR="009B7CF5" w:rsidRPr="009B7CF5">
        <w:rPr>
          <w:rFonts w:asciiTheme="minorEastAsia" w:eastAsiaTheme="minorEastAsia" w:hAnsiTheme="minorEastAsia" w:hint="eastAsia"/>
          <w:b w:val="0"/>
          <w:szCs w:val="22"/>
        </w:rPr>
        <w:t xml:space="preserve">　</w:t>
      </w:r>
      <w:r w:rsidRPr="009B7CF5">
        <w:rPr>
          <w:rFonts w:asciiTheme="minorEastAsia" w:eastAsiaTheme="minorEastAsia" w:hAnsiTheme="minorEastAsia" w:hint="eastAsia"/>
          <w:b w:val="0"/>
          <w:szCs w:val="22"/>
        </w:rPr>
        <w:t>拠点区分は予算管理の単位とし、法人本部及び一体として運営される施設、事業所又は事務所をもって１つの拠点区分とする。また、公益事業（社会福祉事業と一体的に実施されているものを除く）又は収益事業については別の拠点区分とする。</w:t>
      </w:r>
    </w:p>
    <w:p w14:paraId="5C79C363" w14:textId="77777777" w:rsidR="00E530B6" w:rsidRPr="009B7CF5" w:rsidRDefault="00E530B6" w:rsidP="004927CA">
      <w:pPr>
        <w:pStyle w:val="ac"/>
        <w:ind w:left="231" w:hangingChars="100" w:hanging="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３　事業活動の内容を明らかにするために、各拠点区分においてはサービス区分を設け収支計算を行わなければならない。</w:t>
      </w:r>
    </w:p>
    <w:p w14:paraId="464982E8" w14:textId="77777777" w:rsidR="00E530B6" w:rsidRPr="009B7CF5" w:rsidRDefault="00E530B6" w:rsidP="00E530B6">
      <w:pPr>
        <w:ind w:left="231" w:hangingChars="100" w:hanging="231"/>
        <w:rPr>
          <w:rFonts w:asciiTheme="minorEastAsia" w:eastAsiaTheme="minorEastAsia" w:hAnsiTheme="minorEastAsia"/>
          <w:sz w:val="22"/>
          <w:szCs w:val="22"/>
        </w:rPr>
      </w:pPr>
      <w:r w:rsidRPr="009B7CF5">
        <w:rPr>
          <w:rFonts w:asciiTheme="minorEastAsia" w:eastAsiaTheme="minorEastAsia" w:hAnsiTheme="minorEastAsia" w:hint="eastAsia"/>
          <w:sz w:val="22"/>
          <w:szCs w:val="22"/>
        </w:rPr>
        <w:t>４</w:t>
      </w:r>
      <w:r w:rsidR="009B7CF5" w:rsidRPr="009B7CF5">
        <w:rPr>
          <w:rFonts w:asciiTheme="minorEastAsia" w:eastAsiaTheme="minorEastAsia" w:hAnsiTheme="minorEastAsia" w:hint="eastAsia"/>
          <w:sz w:val="22"/>
          <w:szCs w:val="22"/>
        </w:rPr>
        <w:t xml:space="preserve">　</w:t>
      </w:r>
      <w:r w:rsidRPr="009B7CF5">
        <w:rPr>
          <w:rFonts w:asciiTheme="minorEastAsia" w:eastAsiaTheme="minorEastAsia" w:hAnsiTheme="minorEastAsia" w:hint="eastAsia"/>
          <w:sz w:val="22"/>
          <w:szCs w:val="22"/>
        </w:rPr>
        <w:t>前項までの規定に基づき、法人において設定する事業区分、拠点区分及びサービス区分は</w:t>
      </w:r>
      <w:r w:rsidR="007C1694" w:rsidRPr="009B7CF5">
        <w:rPr>
          <w:rFonts w:asciiTheme="minorEastAsia" w:eastAsiaTheme="minorEastAsia" w:hAnsiTheme="minorEastAsia" w:hint="eastAsia"/>
          <w:sz w:val="22"/>
          <w:szCs w:val="22"/>
        </w:rPr>
        <w:t>次の</w:t>
      </w:r>
      <w:r w:rsidRPr="009B7CF5">
        <w:rPr>
          <w:rFonts w:asciiTheme="minorEastAsia" w:eastAsiaTheme="minorEastAsia" w:hAnsiTheme="minorEastAsia" w:hint="eastAsia"/>
          <w:sz w:val="22"/>
          <w:szCs w:val="22"/>
        </w:rPr>
        <w:t>とおりとする。</w:t>
      </w:r>
    </w:p>
    <w:p w14:paraId="0D2FE53C" w14:textId="77777777" w:rsidR="00E530B6" w:rsidRPr="009B7CF5" w:rsidRDefault="009B7CF5" w:rsidP="009B7CF5">
      <w:pPr>
        <w:pStyle w:val="ac"/>
        <w:ind w:firstLineChars="100" w:firstLine="231"/>
        <w:rPr>
          <w:rFonts w:asciiTheme="minorEastAsia" w:eastAsiaTheme="minorEastAsia" w:hAnsiTheme="minorEastAsia"/>
          <w:b w:val="0"/>
          <w:szCs w:val="22"/>
        </w:rPr>
      </w:pPr>
      <w:r>
        <w:rPr>
          <w:rFonts w:asciiTheme="minorEastAsia" w:eastAsiaTheme="minorEastAsia" w:hAnsiTheme="minorEastAsia"/>
          <w:b w:val="0"/>
          <w:szCs w:val="22"/>
        </w:rPr>
        <w:t xml:space="preserve">(1) </w:t>
      </w:r>
      <w:r w:rsidR="00E530B6" w:rsidRPr="009B7CF5">
        <w:rPr>
          <w:rFonts w:asciiTheme="minorEastAsia" w:eastAsiaTheme="minorEastAsia" w:hAnsiTheme="minorEastAsia" w:hint="eastAsia"/>
          <w:b w:val="0"/>
          <w:szCs w:val="22"/>
        </w:rPr>
        <w:t>社会福祉事業区分</w:t>
      </w:r>
    </w:p>
    <w:p w14:paraId="0179F84E" w14:textId="77777777" w:rsidR="00E530B6" w:rsidRPr="009B7CF5" w:rsidRDefault="00E530B6" w:rsidP="009B7CF5">
      <w:pPr>
        <w:pStyle w:val="ac"/>
        <w:ind w:firstLineChars="200" w:firstLine="462"/>
        <w:rPr>
          <w:rFonts w:asciiTheme="minorEastAsia" w:eastAsiaTheme="minorEastAsia" w:hAnsiTheme="minorEastAsia"/>
          <w:b w:val="0"/>
          <w:szCs w:val="22"/>
        </w:rPr>
      </w:pPr>
      <w:r w:rsidRPr="009B7CF5">
        <w:rPr>
          <w:rFonts w:asciiTheme="minorEastAsia" w:eastAsiaTheme="minorEastAsia" w:hAnsiTheme="minorEastAsia" w:hint="eastAsia"/>
          <w:b w:val="0"/>
          <w:szCs w:val="22"/>
        </w:rPr>
        <w:t>①</w:t>
      </w:r>
      <w:r w:rsidR="009B7CF5">
        <w:rPr>
          <w:rFonts w:asciiTheme="minorEastAsia" w:eastAsiaTheme="minorEastAsia" w:hAnsiTheme="minorEastAsia" w:hint="eastAsia"/>
          <w:b w:val="0"/>
          <w:szCs w:val="22"/>
        </w:rPr>
        <w:t xml:space="preserve">　</w:t>
      </w:r>
      <w:r w:rsidRPr="009B7CF5">
        <w:rPr>
          <w:rFonts w:asciiTheme="minorEastAsia" w:eastAsiaTheme="minorEastAsia" w:hAnsiTheme="minorEastAsia" w:hint="eastAsia"/>
          <w:b w:val="0"/>
          <w:szCs w:val="22"/>
        </w:rPr>
        <w:t>乙訓ひまわり園拠点区分</w:t>
      </w:r>
    </w:p>
    <w:p w14:paraId="3F378315" w14:textId="77777777" w:rsidR="00E530B6" w:rsidRPr="009B7CF5" w:rsidRDefault="00E530B6" w:rsidP="009B7CF5">
      <w:pPr>
        <w:pStyle w:val="ac"/>
        <w:ind w:firstLineChars="300" w:firstLine="694"/>
        <w:rPr>
          <w:rFonts w:asciiTheme="minorEastAsia" w:eastAsiaTheme="minorEastAsia" w:hAnsiTheme="minorEastAsia"/>
          <w:b w:val="0"/>
          <w:szCs w:val="22"/>
        </w:rPr>
      </w:pPr>
      <w:r w:rsidRPr="009B7CF5">
        <w:rPr>
          <w:rFonts w:asciiTheme="minorEastAsia" w:eastAsiaTheme="minorEastAsia" w:hAnsiTheme="minorEastAsia" w:hint="eastAsia"/>
          <w:b w:val="0"/>
          <w:szCs w:val="22"/>
        </w:rPr>
        <w:t xml:space="preserve">ア）法人本部事業　</w:t>
      </w:r>
    </w:p>
    <w:p w14:paraId="4FAC7FB1" w14:textId="77777777" w:rsidR="00E530B6" w:rsidRPr="009B7CF5" w:rsidRDefault="00E530B6" w:rsidP="009B7CF5">
      <w:pPr>
        <w:pStyle w:val="ac"/>
        <w:ind w:firstLineChars="300" w:firstLine="694"/>
        <w:rPr>
          <w:rFonts w:asciiTheme="minorEastAsia" w:eastAsiaTheme="minorEastAsia" w:hAnsiTheme="minorEastAsia"/>
          <w:b w:val="0"/>
          <w:szCs w:val="22"/>
        </w:rPr>
      </w:pPr>
      <w:r w:rsidRPr="009B7CF5">
        <w:rPr>
          <w:rFonts w:asciiTheme="minorEastAsia" w:eastAsiaTheme="minorEastAsia" w:hAnsiTheme="minorEastAsia" w:hint="eastAsia"/>
          <w:b w:val="0"/>
          <w:szCs w:val="22"/>
        </w:rPr>
        <w:t>イ）生活介護事業</w:t>
      </w:r>
      <w:r w:rsidR="009B7CF5">
        <w:rPr>
          <w:rFonts w:asciiTheme="minorEastAsia" w:eastAsiaTheme="minorEastAsia" w:hAnsiTheme="minorEastAsia" w:hint="eastAsia"/>
          <w:b w:val="0"/>
          <w:szCs w:val="22"/>
        </w:rPr>
        <w:t>Ⅰ</w:t>
      </w:r>
      <w:r w:rsidR="00B47BEA" w:rsidRPr="009B7CF5">
        <w:rPr>
          <w:rFonts w:asciiTheme="minorEastAsia" w:eastAsiaTheme="minorEastAsia" w:hAnsiTheme="minorEastAsia" w:hint="eastAsia"/>
          <w:b w:val="0"/>
          <w:szCs w:val="22"/>
        </w:rPr>
        <w:t>（乙訓ひまわり園）</w:t>
      </w:r>
    </w:p>
    <w:p w14:paraId="27AB7E0C" w14:textId="19BDA823" w:rsidR="00E530B6" w:rsidRPr="009B7CF5" w:rsidRDefault="00E530B6" w:rsidP="00E530B6">
      <w:pPr>
        <w:pStyle w:val="ac"/>
        <w:ind w:leftChars="298" w:left="659"/>
        <w:rPr>
          <w:rFonts w:asciiTheme="minorEastAsia" w:eastAsiaTheme="minorEastAsia" w:hAnsiTheme="minorEastAsia"/>
          <w:b w:val="0"/>
          <w:szCs w:val="22"/>
        </w:rPr>
      </w:pPr>
      <w:r w:rsidRPr="009B7CF5">
        <w:rPr>
          <w:rFonts w:asciiTheme="minorEastAsia" w:eastAsiaTheme="minorEastAsia" w:hAnsiTheme="minorEastAsia" w:hint="eastAsia"/>
          <w:b w:val="0"/>
          <w:szCs w:val="22"/>
        </w:rPr>
        <w:t>ウ）就労継続支援</w:t>
      </w:r>
      <w:r w:rsidR="009B7CF5">
        <w:rPr>
          <w:rFonts w:asciiTheme="minorEastAsia" w:eastAsiaTheme="minorEastAsia" w:hAnsiTheme="minorEastAsia" w:hint="eastAsia"/>
          <w:b w:val="0"/>
          <w:szCs w:val="22"/>
        </w:rPr>
        <w:t>Ｂ</w:t>
      </w:r>
      <w:r w:rsidRPr="009B7CF5">
        <w:rPr>
          <w:rFonts w:asciiTheme="minorEastAsia" w:eastAsiaTheme="minorEastAsia" w:hAnsiTheme="minorEastAsia" w:hint="eastAsia"/>
          <w:b w:val="0"/>
          <w:szCs w:val="22"/>
        </w:rPr>
        <w:t>型</w:t>
      </w:r>
      <w:r w:rsidR="0068450D">
        <w:rPr>
          <w:rFonts w:asciiTheme="minorEastAsia" w:eastAsiaTheme="minorEastAsia" w:hAnsiTheme="minorEastAsia" w:hint="eastAsia"/>
          <w:b w:val="0"/>
          <w:szCs w:val="22"/>
        </w:rPr>
        <w:t>Ⅰ</w:t>
      </w:r>
    </w:p>
    <w:p w14:paraId="790F568A" w14:textId="77777777" w:rsidR="00E530B6" w:rsidRPr="009B7CF5" w:rsidRDefault="00E530B6" w:rsidP="00E530B6">
      <w:pPr>
        <w:pStyle w:val="ac"/>
        <w:ind w:leftChars="298" w:left="659"/>
        <w:rPr>
          <w:rFonts w:asciiTheme="minorEastAsia" w:eastAsiaTheme="minorEastAsia" w:hAnsiTheme="minorEastAsia"/>
          <w:b w:val="0"/>
          <w:szCs w:val="22"/>
        </w:rPr>
      </w:pPr>
      <w:r w:rsidRPr="009B7CF5">
        <w:rPr>
          <w:rFonts w:asciiTheme="minorEastAsia" w:eastAsiaTheme="minorEastAsia" w:hAnsiTheme="minorEastAsia" w:hint="eastAsia"/>
          <w:b w:val="0"/>
          <w:szCs w:val="22"/>
        </w:rPr>
        <w:t>エ）</w:t>
      </w:r>
      <w:r w:rsidR="009B7CF5" w:rsidRPr="009B7CF5">
        <w:rPr>
          <w:rFonts w:asciiTheme="minorEastAsia" w:eastAsiaTheme="minorEastAsia" w:hAnsiTheme="minorEastAsia" w:hint="eastAsia"/>
          <w:b w:val="0"/>
          <w:szCs w:val="22"/>
        </w:rPr>
        <w:t>生活介護事業 Ⅱ（第２乙訓ひまわり園）</w:t>
      </w:r>
    </w:p>
    <w:p w14:paraId="5C77F793" w14:textId="77777777" w:rsidR="00E530B6" w:rsidRDefault="00B47BEA" w:rsidP="00E530B6">
      <w:pPr>
        <w:pStyle w:val="ac"/>
        <w:ind w:leftChars="298" w:left="659"/>
        <w:rPr>
          <w:rFonts w:asciiTheme="minorEastAsia" w:eastAsiaTheme="minorEastAsia" w:hAnsiTheme="minorEastAsia"/>
          <w:b w:val="0"/>
          <w:szCs w:val="22"/>
        </w:rPr>
      </w:pPr>
      <w:r w:rsidRPr="009B7CF5">
        <w:rPr>
          <w:rFonts w:asciiTheme="minorEastAsia" w:eastAsiaTheme="minorEastAsia" w:hAnsiTheme="minorEastAsia" w:hint="eastAsia"/>
          <w:b w:val="0"/>
          <w:szCs w:val="22"/>
        </w:rPr>
        <w:t>オ</w:t>
      </w:r>
      <w:r w:rsidR="00E530B6" w:rsidRPr="009B7CF5">
        <w:rPr>
          <w:rFonts w:asciiTheme="minorEastAsia" w:eastAsiaTheme="minorEastAsia" w:hAnsiTheme="minorEastAsia" w:hint="eastAsia"/>
          <w:b w:val="0"/>
          <w:szCs w:val="22"/>
        </w:rPr>
        <w:t>）</w:t>
      </w:r>
      <w:r w:rsidR="009B7CF5" w:rsidRPr="009B7CF5">
        <w:rPr>
          <w:rFonts w:asciiTheme="minorEastAsia" w:eastAsiaTheme="minorEastAsia" w:hAnsiTheme="minorEastAsia" w:hint="eastAsia"/>
          <w:b w:val="0"/>
          <w:szCs w:val="22"/>
        </w:rPr>
        <w:t>相談支援事業</w:t>
      </w:r>
    </w:p>
    <w:p w14:paraId="01619D98" w14:textId="77777777" w:rsidR="00A45671" w:rsidRPr="009B7CF5" w:rsidRDefault="00A45671" w:rsidP="00E530B6">
      <w:pPr>
        <w:pStyle w:val="ac"/>
        <w:ind w:leftChars="298" w:left="659"/>
        <w:rPr>
          <w:rFonts w:asciiTheme="minorEastAsia" w:eastAsiaTheme="minorEastAsia" w:hAnsiTheme="minorEastAsia"/>
          <w:b w:val="0"/>
          <w:szCs w:val="22"/>
        </w:rPr>
      </w:pPr>
      <w:r>
        <w:rPr>
          <w:rFonts w:asciiTheme="minorEastAsia" w:eastAsiaTheme="minorEastAsia" w:hAnsiTheme="minorEastAsia" w:hint="eastAsia"/>
          <w:b w:val="0"/>
          <w:szCs w:val="22"/>
        </w:rPr>
        <w:t>カ）児童通所支援事業</w:t>
      </w:r>
    </w:p>
    <w:p w14:paraId="18E785DF" w14:textId="0073EC42" w:rsidR="00E530B6" w:rsidRPr="009B7CF5" w:rsidRDefault="00A45671" w:rsidP="00E530B6">
      <w:pPr>
        <w:pStyle w:val="ac"/>
        <w:ind w:leftChars="298" w:left="659"/>
        <w:rPr>
          <w:rFonts w:asciiTheme="minorEastAsia" w:eastAsiaTheme="minorEastAsia" w:hAnsiTheme="minorEastAsia"/>
          <w:b w:val="0"/>
          <w:szCs w:val="22"/>
        </w:rPr>
      </w:pPr>
      <w:r>
        <w:rPr>
          <w:rFonts w:asciiTheme="minorEastAsia" w:eastAsiaTheme="minorEastAsia" w:hAnsiTheme="minorEastAsia" w:hint="eastAsia"/>
          <w:b w:val="0"/>
          <w:szCs w:val="22"/>
        </w:rPr>
        <w:t>キ</w:t>
      </w:r>
      <w:r w:rsidR="00E530B6" w:rsidRPr="009B7CF5">
        <w:rPr>
          <w:rFonts w:asciiTheme="minorEastAsia" w:eastAsiaTheme="minorEastAsia" w:hAnsiTheme="minorEastAsia" w:hint="eastAsia"/>
          <w:b w:val="0"/>
          <w:szCs w:val="22"/>
        </w:rPr>
        <w:t>）</w:t>
      </w:r>
      <w:r w:rsidR="000C2F4D" w:rsidRPr="009B7CF5">
        <w:rPr>
          <w:rFonts w:asciiTheme="minorEastAsia" w:eastAsiaTheme="minorEastAsia" w:hAnsiTheme="minorEastAsia" w:hint="eastAsia"/>
          <w:b w:val="0"/>
          <w:szCs w:val="22"/>
        </w:rPr>
        <w:t>製パン喫茶事業</w:t>
      </w:r>
      <w:r w:rsidR="0068450D" w:rsidRPr="00056228">
        <w:rPr>
          <w:rFonts w:hAnsi="ＭＳ 明朝" w:hint="eastAsia"/>
          <w:b w:val="0"/>
          <w:bCs/>
          <w:sz w:val="21"/>
          <w:szCs w:val="21"/>
        </w:rPr>
        <w:t>（就労事業</w:t>
      </w:r>
      <w:r w:rsidR="0068450D">
        <w:rPr>
          <w:rFonts w:hAnsi="ＭＳ 明朝" w:hint="eastAsia"/>
          <w:b w:val="0"/>
          <w:bCs/>
          <w:sz w:val="21"/>
          <w:szCs w:val="21"/>
        </w:rPr>
        <w:t>）</w:t>
      </w:r>
    </w:p>
    <w:p w14:paraId="05077197" w14:textId="7A3B4C2E" w:rsidR="00E530B6" w:rsidRPr="009B7CF5" w:rsidRDefault="00A45671" w:rsidP="00E530B6">
      <w:pPr>
        <w:pStyle w:val="ac"/>
        <w:ind w:leftChars="298" w:left="659"/>
        <w:rPr>
          <w:rFonts w:asciiTheme="minorEastAsia" w:eastAsiaTheme="minorEastAsia" w:hAnsiTheme="minorEastAsia"/>
          <w:b w:val="0"/>
          <w:szCs w:val="22"/>
        </w:rPr>
      </w:pPr>
      <w:r>
        <w:rPr>
          <w:rFonts w:asciiTheme="minorEastAsia" w:eastAsiaTheme="minorEastAsia" w:hAnsiTheme="minorEastAsia" w:hint="eastAsia"/>
          <w:b w:val="0"/>
          <w:szCs w:val="22"/>
        </w:rPr>
        <w:t>ク</w:t>
      </w:r>
      <w:r w:rsidR="00E530B6" w:rsidRPr="009B7CF5">
        <w:rPr>
          <w:rFonts w:asciiTheme="minorEastAsia" w:eastAsiaTheme="minorEastAsia" w:hAnsiTheme="minorEastAsia" w:hint="eastAsia"/>
          <w:b w:val="0"/>
          <w:szCs w:val="22"/>
        </w:rPr>
        <w:t>）</w:t>
      </w:r>
      <w:r w:rsidR="000C2F4D" w:rsidRPr="009B7CF5">
        <w:rPr>
          <w:rFonts w:asciiTheme="minorEastAsia" w:eastAsiaTheme="minorEastAsia" w:hAnsiTheme="minorEastAsia" w:hint="eastAsia"/>
          <w:b w:val="0"/>
          <w:szCs w:val="22"/>
        </w:rPr>
        <w:t>クリーニング事業</w:t>
      </w:r>
      <w:r w:rsidR="0068450D" w:rsidRPr="00056228">
        <w:rPr>
          <w:rFonts w:hAnsi="ＭＳ 明朝" w:hint="eastAsia"/>
          <w:b w:val="0"/>
          <w:bCs/>
          <w:sz w:val="21"/>
          <w:szCs w:val="21"/>
        </w:rPr>
        <w:t>（就労事業</w:t>
      </w:r>
      <w:r w:rsidR="0068450D">
        <w:rPr>
          <w:rFonts w:hAnsi="ＭＳ 明朝" w:hint="eastAsia"/>
          <w:b w:val="0"/>
          <w:bCs/>
          <w:sz w:val="21"/>
          <w:szCs w:val="21"/>
        </w:rPr>
        <w:t>）</w:t>
      </w:r>
    </w:p>
    <w:p w14:paraId="55A5A22D" w14:textId="77777777" w:rsidR="00056228" w:rsidRDefault="00B21444" w:rsidP="00056228">
      <w:pPr>
        <w:pStyle w:val="ac"/>
        <w:ind w:firstLineChars="200" w:firstLine="462"/>
        <w:rPr>
          <w:rFonts w:asciiTheme="minorEastAsia" w:eastAsiaTheme="minorEastAsia" w:hAnsiTheme="minorEastAsia"/>
          <w:b w:val="0"/>
          <w:szCs w:val="22"/>
        </w:rPr>
      </w:pPr>
      <w:r w:rsidRPr="009B7CF5">
        <w:rPr>
          <w:rFonts w:asciiTheme="minorEastAsia" w:eastAsiaTheme="minorEastAsia" w:hAnsiTheme="minorEastAsia" w:hint="eastAsia"/>
          <w:b w:val="0"/>
          <w:szCs w:val="22"/>
        </w:rPr>
        <w:t>②　第３乙訓ひまわり園拠点区分</w:t>
      </w:r>
    </w:p>
    <w:p w14:paraId="488D1476" w14:textId="77777777" w:rsidR="00056228" w:rsidRDefault="00A26D8D" w:rsidP="009E3861">
      <w:pPr>
        <w:pStyle w:val="ac"/>
        <w:ind w:firstLineChars="300" w:firstLine="694"/>
        <w:rPr>
          <w:rFonts w:asciiTheme="minorEastAsia" w:eastAsiaTheme="minorEastAsia" w:hAnsiTheme="minorEastAsia"/>
          <w:b w:val="0"/>
          <w:szCs w:val="22"/>
        </w:rPr>
      </w:pPr>
      <w:r w:rsidRPr="00A26D8D">
        <w:rPr>
          <w:rFonts w:asciiTheme="minorEastAsia" w:eastAsiaTheme="minorEastAsia" w:hAnsiTheme="minorEastAsia" w:hint="eastAsia"/>
          <w:b w:val="0"/>
          <w:szCs w:val="22"/>
        </w:rPr>
        <w:t>ア）生活介護事業Ⅲ</w:t>
      </w:r>
    </w:p>
    <w:p w14:paraId="7EE41895" w14:textId="77777777" w:rsidR="00056228" w:rsidRDefault="00A26D8D" w:rsidP="009E3861">
      <w:pPr>
        <w:pStyle w:val="ac"/>
        <w:ind w:firstLineChars="300" w:firstLine="694"/>
        <w:rPr>
          <w:rFonts w:asciiTheme="minorEastAsia" w:eastAsiaTheme="minorEastAsia" w:hAnsiTheme="minorEastAsia"/>
          <w:b w:val="0"/>
          <w:szCs w:val="22"/>
        </w:rPr>
      </w:pPr>
      <w:r w:rsidRPr="00A26D8D">
        <w:rPr>
          <w:rFonts w:asciiTheme="minorEastAsia" w:eastAsiaTheme="minorEastAsia" w:hAnsiTheme="minorEastAsia" w:hint="eastAsia"/>
          <w:b w:val="0"/>
          <w:szCs w:val="22"/>
        </w:rPr>
        <w:t>イ）就労継続支援</w:t>
      </w:r>
      <w:r w:rsidR="00056228">
        <w:rPr>
          <w:rFonts w:asciiTheme="minorEastAsia" w:eastAsiaTheme="minorEastAsia" w:hAnsiTheme="minorEastAsia" w:hint="eastAsia"/>
          <w:b w:val="0"/>
          <w:szCs w:val="22"/>
        </w:rPr>
        <w:t>Ａ</w:t>
      </w:r>
      <w:r w:rsidRPr="00A26D8D">
        <w:rPr>
          <w:rFonts w:asciiTheme="minorEastAsia" w:eastAsiaTheme="minorEastAsia" w:hAnsiTheme="minorEastAsia" w:hint="eastAsia"/>
          <w:b w:val="0"/>
          <w:szCs w:val="22"/>
        </w:rPr>
        <w:t>型</w:t>
      </w:r>
      <w:r w:rsidR="00056228">
        <w:rPr>
          <w:rFonts w:asciiTheme="minorEastAsia" w:eastAsiaTheme="minorEastAsia" w:hAnsiTheme="minorEastAsia" w:hint="eastAsia"/>
          <w:b w:val="0"/>
          <w:szCs w:val="22"/>
        </w:rPr>
        <w:t>事業</w:t>
      </w:r>
    </w:p>
    <w:p w14:paraId="2BD57F6A" w14:textId="72620CDF" w:rsidR="009E3861" w:rsidRPr="00C9289C" w:rsidRDefault="009E3861" w:rsidP="009E3861">
      <w:pPr>
        <w:pStyle w:val="ac"/>
        <w:ind w:firstLineChars="300" w:firstLine="664"/>
        <w:rPr>
          <w:rFonts w:asciiTheme="minorEastAsia" w:eastAsiaTheme="minorEastAsia" w:hAnsiTheme="minorEastAsia"/>
          <w:b w:val="0"/>
          <w:sz w:val="21"/>
          <w:szCs w:val="21"/>
        </w:rPr>
      </w:pPr>
      <w:r w:rsidRPr="00EF1F7F">
        <w:rPr>
          <w:rFonts w:asciiTheme="minorEastAsia" w:eastAsiaTheme="minorEastAsia" w:hAnsiTheme="minorEastAsia" w:hint="eastAsia"/>
          <w:b w:val="0"/>
          <w:sz w:val="21"/>
          <w:szCs w:val="21"/>
        </w:rPr>
        <w:t>ウ）</w:t>
      </w:r>
      <w:r w:rsidR="00056228" w:rsidRPr="00A26D8D">
        <w:rPr>
          <w:rFonts w:asciiTheme="minorEastAsia" w:eastAsiaTheme="minorEastAsia" w:hAnsiTheme="minorEastAsia" w:hint="eastAsia"/>
          <w:b w:val="0"/>
          <w:szCs w:val="22"/>
        </w:rPr>
        <w:t>就労継続支援</w:t>
      </w:r>
      <w:r w:rsidRPr="009E3861">
        <w:rPr>
          <w:rFonts w:asciiTheme="minorEastAsia" w:eastAsiaTheme="minorEastAsia" w:hAnsiTheme="minorEastAsia" w:hint="eastAsia"/>
          <w:b w:val="0"/>
          <w:sz w:val="21"/>
          <w:szCs w:val="21"/>
        </w:rPr>
        <w:t>Ｂ型事業</w:t>
      </w:r>
      <w:r w:rsidR="00056228">
        <w:rPr>
          <w:rFonts w:asciiTheme="minorEastAsia" w:eastAsiaTheme="minorEastAsia" w:hAnsiTheme="minorEastAsia" w:hint="eastAsia"/>
          <w:b w:val="0"/>
          <w:sz w:val="21"/>
          <w:szCs w:val="21"/>
        </w:rPr>
        <w:t>Ⅱ</w:t>
      </w:r>
    </w:p>
    <w:p w14:paraId="605A6467" w14:textId="77777777" w:rsidR="00056228" w:rsidRDefault="009E3861" w:rsidP="009E3861">
      <w:pPr>
        <w:pStyle w:val="ac"/>
        <w:ind w:firstLineChars="300" w:firstLine="664"/>
        <w:rPr>
          <w:rFonts w:hAnsi="ＭＳ 明朝"/>
          <w:b w:val="0"/>
          <w:bCs/>
          <w:sz w:val="21"/>
          <w:szCs w:val="21"/>
        </w:rPr>
      </w:pPr>
      <w:r>
        <w:rPr>
          <w:rFonts w:asciiTheme="minorEastAsia" w:eastAsiaTheme="minorEastAsia" w:hAnsiTheme="minorEastAsia" w:hint="eastAsia"/>
          <w:b w:val="0"/>
          <w:sz w:val="21"/>
          <w:szCs w:val="21"/>
        </w:rPr>
        <w:t>エ）</w:t>
      </w:r>
      <w:r w:rsidR="00056228" w:rsidRPr="00056228">
        <w:rPr>
          <w:rFonts w:hAnsi="ＭＳ 明朝" w:hint="eastAsia"/>
          <w:b w:val="0"/>
          <w:bCs/>
          <w:sz w:val="21"/>
          <w:szCs w:val="21"/>
        </w:rPr>
        <w:t>草のたねＡ型事業（就労事業</w:t>
      </w:r>
      <w:r w:rsidR="00056228">
        <w:rPr>
          <w:rFonts w:hAnsi="ＭＳ 明朝" w:hint="eastAsia"/>
          <w:b w:val="0"/>
          <w:bCs/>
          <w:sz w:val="21"/>
          <w:szCs w:val="21"/>
        </w:rPr>
        <w:t>）</w:t>
      </w:r>
    </w:p>
    <w:p w14:paraId="235AD4C0" w14:textId="77777777" w:rsidR="00056228" w:rsidRDefault="009E3861" w:rsidP="00056228">
      <w:pPr>
        <w:pStyle w:val="ac"/>
        <w:ind w:firstLineChars="300" w:firstLine="664"/>
        <w:rPr>
          <w:rFonts w:asciiTheme="minorEastAsia" w:eastAsiaTheme="minorEastAsia" w:hAnsiTheme="minorEastAsia"/>
          <w:b w:val="0"/>
          <w:sz w:val="21"/>
          <w:szCs w:val="21"/>
        </w:rPr>
      </w:pPr>
      <w:r w:rsidRPr="009E3861">
        <w:rPr>
          <w:rFonts w:asciiTheme="minorEastAsia" w:eastAsiaTheme="minorEastAsia" w:hAnsiTheme="minorEastAsia" w:hint="eastAsia"/>
          <w:b w:val="0"/>
          <w:sz w:val="21"/>
          <w:szCs w:val="21"/>
        </w:rPr>
        <w:t>オ）草のたね</w:t>
      </w:r>
      <w:r w:rsidR="00056228">
        <w:rPr>
          <w:rFonts w:asciiTheme="minorEastAsia" w:eastAsiaTheme="minorEastAsia" w:hAnsiTheme="minorEastAsia" w:hint="eastAsia"/>
          <w:b w:val="0"/>
          <w:sz w:val="21"/>
          <w:szCs w:val="21"/>
        </w:rPr>
        <w:t>Ｂ</w:t>
      </w:r>
      <w:r w:rsidRPr="009E3861">
        <w:rPr>
          <w:rFonts w:asciiTheme="minorEastAsia" w:eastAsiaTheme="minorEastAsia" w:hAnsiTheme="minorEastAsia" w:hint="eastAsia"/>
          <w:b w:val="0"/>
          <w:sz w:val="21"/>
          <w:szCs w:val="21"/>
        </w:rPr>
        <w:t>型事業</w:t>
      </w:r>
      <w:r w:rsidR="00056228">
        <w:rPr>
          <w:rFonts w:asciiTheme="minorEastAsia" w:eastAsiaTheme="minorEastAsia" w:hAnsiTheme="minorEastAsia" w:hint="eastAsia"/>
          <w:b w:val="0"/>
          <w:sz w:val="21"/>
          <w:szCs w:val="21"/>
        </w:rPr>
        <w:t>（就労事業</w:t>
      </w:r>
      <w:r w:rsidRPr="009E3861">
        <w:rPr>
          <w:rFonts w:asciiTheme="minorEastAsia" w:eastAsiaTheme="minorEastAsia" w:hAnsiTheme="minorEastAsia" w:hint="eastAsia"/>
          <w:b w:val="0"/>
          <w:sz w:val="21"/>
          <w:szCs w:val="21"/>
        </w:rPr>
        <w:t>）</w:t>
      </w:r>
    </w:p>
    <w:p w14:paraId="7A009A18" w14:textId="502B57B8" w:rsidR="007529F1" w:rsidRDefault="007529F1" w:rsidP="00D71963">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③　トリムタブカレッジ拠点区分</w:t>
      </w:r>
    </w:p>
    <w:p w14:paraId="1D192877" w14:textId="77777777" w:rsidR="007529F1" w:rsidRPr="007529F1" w:rsidRDefault="007529F1" w:rsidP="007529F1">
      <w:pPr>
        <w:tabs>
          <w:tab w:val="left" w:pos="2925"/>
        </w:tabs>
        <w:ind w:leftChars="100" w:left="221" w:firstLineChars="221" w:firstLine="489"/>
        <w:rPr>
          <w:rFonts w:ascii="ＭＳ 明朝" w:hAnsi="ＭＳ 明朝"/>
          <w:kern w:val="0"/>
          <w:szCs w:val="21"/>
        </w:rPr>
      </w:pPr>
      <w:bookmarkStart w:id="0" w:name="_Hlk160015335"/>
      <w:r w:rsidRPr="007529F1">
        <w:rPr>
          <w:rFonts w:ascii="ＭＳ 明朝" w:hAnsi="ＭＳ 明朝" w:hint="eastAsia"/>
          <w:kern w:val="0"/>
          <w:szCs w:val="21"/>
        </w:rPr>
        <w:t>ア）生活介護事業Ⅳ</w:t>
      </w:r>
    </w:p>
    <w:p w14:paraId="69320F6E" w14:textId="77777777" w:rsidR="007529F1" w:rsidRPr="007529F1" w:rsidRDefault="007529F1" w:rsidP="007529F1">
      <w:pPr>
        <w:tabs>
          <w:tab w:val="left" w:pos="2925"/>
        </w:tabs>
        <w:ind w:leftChars="100" w:left="221" w:firstLineChars="221" w:firstLine="489"/>
        <w:rPr>
          <w:rFonts w:ascii="ＭＳ 明朝" w:hAnsi="ＭＳ 明朝"/>
          <w:kern w:val="0"/>
          <w:szCs w:val="21"/>
        </w:rPr>
      </w:pPr>
      <w:r w:rsidRPr="007529F1">
        <w:rPr>
          <w:rFonts w:ascii="ＭＳ 明朝" w:hAnsi="ＭＳ 明朝" w:hint="eastAsia"/>
          <w:kern w:val="0"/>
          <w:szCs w:val="21"/>
        </w:rPr>
        <w:t>イ）就労継続支援Ｂ型事業Ⅲ</w:t>
      </w:r>
    </w:p>
    <w:p w14:paraId="4086E3A0" w14:textId="4FE6875C" w:rsidR="007529F1" w:rsidRDefault="007529F1" w:rsidP="007529F1">
      <w:pPr>
        <w:tabs>
          <w:tab w:val="left" w:pos="2925"/>
        </w:tabs>
        <w:ind w:leftChars="100" w:left="221" w:firstLineChars="221" w:firstLine="489"/>
        <w:rPr>
          <w:rFonts w:ascii="ＭＳ 明朝" w:hAnsi="ＭＳ 明朝"/>
          <w:kern w:val="0"/>
          <w:szCs w:val="21"/>
        </w:rPr>
      </w:pPr>
      <w:r w:rsidRPr="007529F1">
        <w:rPr>
          <w:rFonts w:ascii="ＭＳ 明朝" w:hAnsi="ＭＳ 明朝" w:hint="eastAsia"/>
          <w:kern w:val="0"/>
          <w:szCs w:val="21"/>
        </w:rPr>
        <w:t>ウ）樹林事業</w:t>
      </w:r>
      <w:bookmarkEnd w:id="0"/>
      <w:r w:rsidR="0068450D" w:rsidRPr="00056228">
        <w:rPr>
          <w:rFonts w:hAnsi="ＭＳ 明朝" w:hint="eastAsia"/>
          <w:bCs/>
          <w:szCs w:val="21"/>
        </w:rPr>
        <w:t>（就労事業</w:t>
      </w:r>
      <w:r w:rsidR="0068450D">
        <w:rPr>
          <w:rFonts w:hAnsi="ＭＳ 明朝" w:hint="eastAsia"/>
          <w:bCs/>
          <w:szCs w:val="21"/>
        </w:rPr>
        <w:t>）</w:t>
      </w:r>
    </w:p>
    <w:p w14:paraId="35EA67F6" w14:textId="2F484262" w:rsidR="00E530B6" w:rsidRPr="009B7CF5" w:rsidRDefault="007529F1" w:rsidP="00D71963">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④</w:t>
      </w:r>
      <w:r w:rsidR="00B21444" w:rsidRPr="009B7CF5">
        <w:rPr>
          <w:rFonts w:asciiTheme="minorEastAsia" w:eastAsiaTheme="minorEastAsia" w:hAnsiTheme="minorEastAsia" w:hint="eastAsia"/>
          <w:b w:val="0"/>
          <w:szCs w:val="22"/>
        </w:rPr>
        <w:t xml:space="preserve">　</w:t>
      </w:r>
      <w:r w:rsidR="00E530B6" w:rsidRPr="009B7CF5">
        <w:rPr>
          <w:rFonts w:asciiTheme="minorEastAsia" w:eastAsiaTheme="minorEastAsia" w:hAnsiTheme="minorEastAsia" w:hint="eastAsia"/>
          <w:b w:val="0"/>
          <w:szCs w:val="22"/>
        </w:rPr>
        <w:t>地域生活支援センター拠点区分</w:t>
      </w:r>
    </w:p>
    <w:p w14:paraId="7CA31CCF" w14:textId="6EEAF737" w:rsidR="00A26D8D" w:rsidRDefault="00A26D8D" w:rsidP="00056228">
      <w:pPr>
        <w:ind w:leftChars="300" w:left="1106" w:hangingChars="200" w:hanging="442"/>
        <w:rPr>
          <w:rFonts w:ascii="ＭＳ 明朝" w:hAnsi="Courier New"/>
          <w:szCs w:val="21"/>
        </w:rPr>
      </w:pPr>
      <w:r>
        <w:rPr>
          <w:rFonts w:ascii="ＭＳ 明朝" w:hAnsi="Courier New" w:hint="eastAsia"/>
          <w:szCs w:val="21"/>
        </w:rPr>
        <w:t>ア）サポートステーション</w:t>
      </w:r>
      <w:r w:rsidRPr="00A45671">
        <w:rPr>
          <w:rFonts w:ascii="ＭＳ 明朝" w:hAnsi="Courier New" w:hint="eastAsia"/>
          <w:szCs w:val="21"/>
        </w:rPr>
        <w:t>（居宅介護、重度訪問介護、行動援護</w:t>
      </w:r>
      <w:r w:rsidR="00056228">
        <w:rPr>
          <w:rFonts w:ascii="ＭＳ 明朝" w:hAnsi="Courier New" w:hint="eastAsia"/>
          <w:szCs w:val="21"/>
        </w:rPr>
        <w:t>、</w:t>
      </w:r>
      <w:r w:rsidR="00056228">
        <w:rPr>
          <w:rFonts w:ascii="ＭＳ 明朝" w:hAnsi="ＭＳ 明朝" w:hint="eastAsia"/>
          <w:kern w:val="0"/>
          <w:szCs w:val="21"/>
        </w:rPr>
        <w:t>福祉有償運送事業等</w:t>
      </w:r>
      <w:r w:rsidRPr="00A45671">
        <w:rPr>
          <w:rFonts w:ascii="ＭＳ 明朝" w:hAnsi="Courier New" w:hint="eastAsia"/>
          <w:szCs w:val="21"/>
        </w:rPr>
        <w:t>）</w:t>
      </w:r>
      <w:r w:rsidRPr="00B57D07">
        <w:rPr>
          <w:rFonts w:ascii="ＭＳ 明朝" w:hAnsi="Courier New" w:hint="eastAsia"/>
          <w:szCs w:val="21"/>
        </w:rPr>
        <w:t xml:space="preserve">　</w:t>
      </w:r>
      <w:r>
        <w:rPr>
          <w:rFonts w:ascii="ＭＳ 明朝" w:hAnsi="ＭＳ 明朝" w:hint="eastAsia"/>
          <w:kern w:val="0"/>
          <w:szCs w:val="21"/>
        </w:rPr>
        <w:t>※</w:t>
      </w:r>
    </w:p>
    <w:p w14:paraId="2CE8C183" w14:textId="3C9E7473" w:rsidR="00A26D8D" w:rsidRPr="006130B1" w:rsidRDefault="00A26D8D" w:rsidP="00056228">
      <w:pPr>
        <w:ind w:firstLineChars="100" w:firstLine="221"/>
        <w:rPr>
          <w:rFonts w:ascii="ＭＳ 明朝" w:hAnsi="Courier New"/>
          <w:szCs w:val="21"/>
        </w:rPr>
      </w:pPr>
      <w:r>
        <w:rPr>
          <w:rFonts w:ascii="ＭＳ 明朝" w:hAnsi="Courier New" w:hint="eastAsia"/>
          <w:szCs w:val="21"/>
        </w:rPr>
        <w:t xml:space="preserve">　　イ）短期入所</w:t>
      </w:r>
      <w:r w:rsidRPr="006130B1">
        <w:rPr>
          <w:rFonts w:ascii="ＭＳ 明朝" w:hAnsi="Courier New" w:hint="eastAsia"/>
          <w:szCs w:val="21"/>
        </w:rPr>
        <w:t>事業</w:t>
      </w:r>
    </w:p>
    <w:p w14:paraId="78547FC6" w14:textId="01D1EABD" w:rsidR="00B21444" w:rsidRPr="009B7CF5" w:rsidRDefault="007529F1" w:rsidP="00D71963">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lastRenderedPageBreak/>
        <w:t>⑤</w:t>
      </w:r>
      <w:r w:rsidR="00B21444" w:rsidRPr="009B7CF5">
        <w:rPr>
          <w:rFonts w:asciiTheme="minorEastAsia" w:eastAsiaTheme="minorEastAsia" w:hAnsiTheme="minorEastAsia" w:hint="eastAsia"/>
          <w:b w:val="0"/>
          <w:szCs w:val="22"/>
        </w:rPr>
        <w:t xml:space="preserve">　グループホーム拠点区分</w:t>
      </w:r>
    </w:p>
    <w:p w14:paraId="6C5D5B49" w14:textId="74821872" w:rsidR="00E530B6" w:rsidRPr="009B7CF5" w:rsidRDefault="00314014" w:rsidP="00D71963">
      <w:pPr>
        <w:pStyle w:val="ac"/>
        <w:ind w:firstLineChars="300" w:firstLine="694"/>
        <w:rPr>
          <w:rFonts w:asciiTheme="minorEastAsia" w:eastAsiaTheme="minorEastAsia" w:hAnsiTheme="minorEastAsia"/>
          <w:b w:val="0"/>
          <w:szCs w:val="22"/>
        </w:rPr>
      </w:pPr>
      <w:r>
        <w:rPr>
          <w:rFonts w:asciiTheme="minorEastAsia" w:eastAsiaTheme="minorEastAsia" w:hAnsiTheme="minorEastAsia" w:hint="eastAsia"/>
          <w:b w:val="0"/>
          <w:szCs w:val="22"/>
        </w:rPr>
        <w:t>ア</w:t>
      </w:r>
      <w:r w:rsidR="00E530B6" w:rsidRPr="009B7CF5">
        <w:rPr>
          <w:rFonts w:asciiTheme="minorEastAsia" w:eastAsiaTheme="minorEastAsia" w:hAnsiTheme="minorEastAsia" w:hint="eastAsia"/>
          <w:b w:val="0"/>
          <w:szCs w:val="22"/>
        </w:rPr>
        <w:t>）ジョイフル東ノ口</w:t>
      </w:r>
      <w:r w:rsidR="00FD6643" w:rsidRPr="009B7CF5">
        <w:rPr>
          <w:rFonts w:asciiTheme="minorEastAsia" w:eastAsiaTheme="minorEastAsia" w:hAnsiTheme="minorEastAsia" w:hint="eastAsia"/>
          <w:b w:val="0"/>
          <w:szCs w:val="22"/>
        </w:rPr>
        <w:t>（短期入所事業</w:t>
      </w:r>
      <w:r w:rsidR="00FD6643">
        <w:rPr>
          <w:rFonts w:asciiTheme="minorEastAsia" w:eastAsiaTheme="minorEastAsia" w:hAnsiTheme="minorEastAsia" w:hint="eastAsia"/>
          <w:b w:val="0"/>
          <w:szCs w:val="22"/>
        </w:rPr>
        <w:t>を</w:t>
      </w:r>
      <w:r w:rsidR="00FD6643" w:rsidRPr="009B7CF5">
        <w:rPr>
          <w:rFonts w:asciiTheme="minorEastAsia" w:eastAsiaTheme="minorEastAsia" w:hAnsiTheme="minorEastAsia" w:hint="eastAsia"/>
          <w:b w:val="0"/>
          <w:szCs w:val="22"/>
        </w:rPr>
        <w:t>含む）</w:t>
      </w:r>
    </w:p>
    <w:p w14:paraId="5483F2E8" w14:textId="5291BE87" w:rsidR="002B646F" w:rsidRDefault="00314014" w:rsidP="00D71963">
      <w:pPr>
        <w:pStyle w:val="ac"/>
        <w:ind w:firstLineChars="300" w:firstLine="694"/>
        <w:rPr>
          <w:rFonts w:asciiTheme="minorEastAsia" w:eastAsiaTheme="minorEastAsia" w:hAnsiTheme="minorEastAsia"/>
          <w:b w:val="0"/>
          <w:szCs w:val="22"/>
        </w:rPr>
      </w:pPr>
      <w:r>
        <w:rPr>
          <w:rFonts w:asciiTheme="minorEastAsia" w:eastAsiaTheme="minorEastAsia" w:hAnsiTheme="minorEastAsia" w:hint="eastAsia"/>
          <w:b w:val="0"/>
          <w:szCs w:val="22"/>
        </w:rPr>
        <w:t>イ</w:t>
      </w:r>
      <w:r w:rsidR="00E530B6" w:rsidRPr="009B7CF5">
        <w:rPr>
          <w:rFonts w:asciiTheme="minorEastAsia" w:eastAsiaTheme="minorEastAsia" w:hAnsiTheme="minorEastAsia" w:hint="eastAsia"/>
          <w:b w:val="0"/>
          <w:szCs w:val="22"/>
        </w:rPr>
        <w:t>）</w:t>
      </w:r>
      <w:r w:rsidR="00563A8B" w:rsidRPr="009B7CF5">
        <w:rPr>
          <w:rFonts w:asciiTheme="minorEastAsia" w:eastAsiaTheme="minorEastAsia" w:hAnsiTheme="minorEastAsia" w:hint="eastAsia"/>
          <w:b w:val="0"/>
          <w:szCs w:val="22"/>
        </w:rPr>
        <w:t>ジョイフル神足</w:t>
      </w:r>
      <w:r w:rsidR="00542EDA" w:rsidRPr="009B7CF5">
        <w:rPr>
          <w:rFonts w:asciiTheme="minorEastAsia" w:eastAsiaTheme="minorEastAsia" w:hAnsiTheme="minorEastAsia" w:hint="eastAsia"/>
          <w:b w:val="0"/>
          <w:szCs w:val="22"/>
        </w:rPr>
        <w:t>（短期入所事業</w:t>
      </w:r>
      <w:r w:rsidR="00821778">
        <w:rPr>
          <w:rFonts w:asciiTheme="minorEastAsia" w:eastAsiaTheme="minorEastAsia" w:hAnsiTheme="minorEastAsia" w:hint="eastAsia"/>
          <w:b w:val="0"/>
          <w:szCs w:val="22"/>
        </w:rPr>
        <w:t>を</w:t>
      </w:r>
      <w:r w:rsidR="00542EDA" w:rsidRPr="009B7CF5">
        <w:rPr>
          <w:rFonts w:asciiTheme="minorEastAsia" w:eastAsiaTheme="minorEastAsia" w:hAnsiTheme="minorEastAsia" w:hint="eastAsia"/>
          <w:b w:val="0"/>
          <w:szCs w:val="22"/>
        </w:rPr>
        <w:t>含む）</w:t>
      </w:r>
    </w:p>
    <w:p w14:paraId="650AA3FE" w14:textId="1079DE7A" w:rsidR="00B81E24" w:rsidRPr="0011350E" w:rsidRDefault="00314014" w:rsidP="00D71963">
      <w:pPr>
        <w:pStyle w:val="ac"/>
        <w:ind w:firstLineChars="300" w:firstLine="694"/>
        <w:rPr>
          <w:rFonts w:asciiTheme="minorEastAsia" w:eastAsiaTheme="minorEastAsia" w:hAnsiTheme="minorEastAsia"/>
          <w:b w:val="0"/>
          <w:szCs w:val="22"/>
        </w:rPr>
      </w:pPr>
      <w:r>
        <w:rPr>
          <w:rFonts w:asciiTheme="minorEastAsia" w:eastAsiaTheme="minorEastAsia" w:hAnsiTheme="minorEastAsia" w:hint="eastAsia"/>
          <w:b w:val="0"/>
          <w:szCs w:val="22"/>
        </w:rPr>
        <w:t>ウ</w:t>
      </w:r>
      <w:r w:rsidR="00B81E24" w:rsidRPr="0011350E">
        <w:rPr>
          <w:rFonts w:asciiTheme="minorEastAsia" w:eastAsiaTheme="minorEastAsia" w:hAnsiTheme="minorEastAsia" w:hint="eastAsia"/>
          <w:b w:val="0"/>
          <w:szCs w:val="22"/>
        </w:rPr>
        <w:t>）ジョイフル上鳥羽</w:t>
      </w:r>
      <w:r w:rsidR="00FD6643" w:rsidRPr="0011350E">
        <w:rPr>
          <w:rFonts w:asciiTheme="minorEastAsia" w:eastAsiaTheme="minorEastAsia" w:hAnsiTheme="minorEastAsia" w:hint="eastAsia"/>
          <w:b w:val="0"/>
          <w:szCs w:val="22"/>
        </w:rPr>
        <w:t>（短期入所事業を含む）</w:t>
      </w:r>
    </w:p>
    <w:p w14:paraId="7A2BA7A2" w14:textId="77777777" w:rsidR="00E530B6" w:rsidRPr="009B7CF5" w:rsidRDefault="00D71963" w:rsidP="00D71963">
      <w:pPr>
        <w:pStyle w:val="ac"/>
        <w:ind w:firstLineChars="100" w:firstLine="231"/>
        <w:rPr>
          <w:rFonts w:asciiTheme="minorEastAsia" w:eastAsiaTheme="minorEastAsia" w:hAnsiTheme="minorEastAsia"/>
          <w:b w:val="0"/>
          <w:szCs w:val="22"/>
        </w:rPr>
      </w:pPr>
      <w:r>
        <w:rPr>
          <w:rFonts w:asciiTheme="minorEastAsia" w:eastAsiaTheme="minorEastAsia" w:hAnsiTheme="minorEastAsia" w:hint="eastAsia"/>
          <w:b w:val="0"/>
          <w:szCs w:val="22"/>
        </w:rPr>
        <w:t xml:space="preserve">(2) </w:t>
      </w:r>
      <w:r w:rsidR="00E530B6" w:rsidRPr="009B7CF5">
        <w:rPr>
          <w:rFonts w:asciiTheme="minorEastAsia" w:eastAsiaTheme="minorEastAsia" w:hAnsiTheme="minorEastAsia" w:hint="eastAsia"/>
          <w:b w:val="0"/>
          <w:szCs w:val="22"/>
        </w:rPr>
        <w:t>公益事業区分</w:t>
      </w:r>
    </w:p>
    <w:p w14:paraId="5EB89CAD" w14:textId="65EDDA32" w:rsidR="00E530B6" w:rsidRPr="009B7CF5" w:rsidRDefault="00E530B6" w:rsidP="00D71963">
      <w:pPr>
        <w:pStyle w:val="ac"/>
        <w:ind w:firstLineChars="200" w:firstLine="462"/>
        <w:rPr>
          <w:rFonts w:asciiTheme="minorEastAsia" w:eastAsiaTheme="minorEastAsia" w:hAnsiTheme="minorEastAsia"/>
          <w:b w:val="0"/>
          <w:szCs w:val="22"/>
        </w:rPr>
      </w:pPr>
      <w:r w:rsidRPr="009B7CF5">
        <w:rPr>
          <w:rFonts w:asciiTheme="minorEastAsia" w:eastAsiaTheme="minorEastAsia" w:hAnsiTheme="minorEastAsia" w:hint="eastAsia"/>
          <w:b w:val="0"/>
          <w:szCs w:val="22"/>
        </w:rPr>
        <w:t>①</w:t>
      </w:r>
      <w:r w:rsidR="00D71963">
        <w:rPr>
          <w:rFonts w:asciiTheme="minorEastAsia" w:eastAsiaTheme="minorEastAsia" w:hAnsiTheme="minorEastAsia" w:hint="eastAsia"/>
          <w:b w:val="0"/>
          <w:szCs w:val="22"/>
        </w:rPr>
        <w:t xml:space="preserve">　</w:t>
      </w:r>
      <w:r w:rsidR="00314014">
        <w:rPr>
          <w:rFonts w:asciiTheme="minorEastAsia" w:eastAsiaTheme="minorEastAsia" w:hAnsiTheme="minorEastAsia" w:hint="eastAsia"/>
          <w:b w:val="0"/>
          <w:szCs w:val="22"/>
        </w:rPr>
        <w:t>訪問</w:t>
      </w:r>
      <w:r w:rsidRPr="009B7CF5">
        <w:rPr>
          <w:rFonts w:asciiTheme="minorEastAsia" w:eastAsiaTheme="minorEastAsia" w:hAnsiTheme="minorEastAsia" w:hint="eastAsia"/>
          <w:b w:val="0"/>
          <w:szCs w:val="22"/>
        </w:rPr>
        <w:t>看護ステーション拠点区分</w:t>
      </w:r>
    </w:p>
    <w:p w14:paraId="6B5F7A1A" w14:textId="77777777" w:rsidR="00E61395" w:rsidRPr="009B7CF5" w:rsidRDefault="00E530B6" w:rsidP="00D71963">
      <w:pPr>
        <w:pStyle w:val="ac"/>
        <w:ind w:firstLineChars="300" w:firstLine="694"/>
        <w:rPr>
          <w:rFonts w:asciiTheme="minorEastAsia" w:eastAsiaTheme="minorEastAsia" w:hAnsiTheme="minorEastAsia"/>
          <w:b w:val="0"/>
          <w:szCs w:val="22"/>
        </w:rPr>
      </w:pPr>
      <w:r w:rsidRPr="009B7CF5">
        <w:rPr>
          <w:rFonts w:asciiTheme="minorEastAsia" w:eastAsiaTheme="minorEastAsia" w:hAnsiTheme="minorEastAsia" w:hint="eastAsia"/>
          <w:b w:val="0"/>
          <w:szCs w:val="22"/>
        </w:rPr>
        <w:t>ア）訪問看護事業</w:t>
      </w:r>
    </w:p>
    <w:p w14:paraId="48DC2ECE" w14:textId="77777777" w:rsidR="00D71963" w:rsidRDefault="00D71963" w:rsidP="00E61395">
      <w:pPr>
        <w:pStyle w:val="ac"/>
        <w:ind w:left="1387" w:hangingChars="600" w:hanging="1387"/>
        <w:rPr>
          <w:rFonts w:asciiTheme="minorEastAsia" w:eastAsiaTheme="minorEastAsia" w:hAnsiTheme="minorEastAsia"/>
          <w:b w:val="0"/>
          <w:szCs w:val="22"/>
        </w:rPr>
      </w:pPr>
      <w:r>
        <w:rPr>
          <w:rFonts w:asciiTheme="minorEastAsia" w:eastAsiaTheme="minorEastAsia" w:hAnsiTheme="minorEastAsia" w:hint="eastAsia"/>
          <w:b w:val="0"/>
          <w:szCs w:val="22"/>
        </w:rPr>
        <w:t xml:space="preserve">　　</w:t>
      </w:r>
      <w:r w:rsidR="00E61395" w:rsidRPr="009B7CF5">
        <w:rPr>
          <w:rFonts w:asciiTheme="minorEastAsia" w:eastAsiaTheme="minorEastAsia" w:hAnsiTheme="minorEastAsia" w:hint="eastAsia"/>
          <w:b w:val="0"/>
          <w:szCs w:val="22"/>
        </w:rPr>
        <w:t>（※印の事業については福祉事業との経費区分が按分できないことから、福祉事業</w:t>
      </w:r>
    </w:p>
    <w:p w14:paraId="41FC7C50" w14:textId="77777777" w:rsidR="00E61395" w:rsidRPr="009B7CF5" w:rsidRDefault="00E61395" w:rsidP="00D71963">
      <w:pPr>
        <w:pStyle w:val="ac"/>
        <w:ind w:leftChars="400" w:left="1347" w:hangingChars="200" w:hanging="462"/>
        <w:rPr>
          <w:rFonts w:asciiTheme="minorEastAsia" w:eastAsiaTheme="minorEastAsia" w:hAnsiTheme="minorEastAsia"/>
          <w:b w:val="0"/>
          <w:szCs w:val="22"/>
        </w:rPr>
      </w:pPr>
      <w:r w:rsidRPr="009B7CF5">
        <w:rPr>
          <w:rFonts w:asciiTheme="minorEastAsia" w:eastAsiaTheme="minorEastAsia" w:hAnsiTheme="minorEastAsia" w:hint="eastAsia"/>
          <w:b w:val="0"/>
          <w:szCs w:val="22"/>
        </w:rPr>
        <w:t>として経理します。）</w:t>
      </w:r>
    </w:p>
    <w:p w14:paraId="0E39DCFC" w14:textId="77777777" w:rsidR="00E530B6" w:rsidRPr="009B7CF5" w:rsidRDefault="00E530B6" w:rsidP="00E530B6">
      <w:pPr>
        <w:pStyle w:val="ac"/>
        <w:rPr>
          <w:rFonts w:asciiTheme="minorEastAsia" w:eastAsiaTheme="minorEastAsia" w:hAnsiTheme="minorEastAsia"/>
          <w:b w:val="0"/>
          <w:szCs w:val="22"/>
        </w:rPr>
      </w:pPr>
    </w:p>
    <w:p w14:paraId="5CDF73CE" w14:textId="77777777" w:rsidR="00E530B6" w:rsidRPr="009B7CF5" w:rsidRDefault="00E530B6" w:rsidP="00D71963">
      <w:pPr>
        <w:pStyle w:val="ac"/>
        <w:ind w:firstLineChars="100" w:firstLine="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（共通収入支出の配分）</w:t>
      </w:r>
    </w:p>
    <w:p w14:paraId="036A91E3" w14:textId="77777777" w:rsidR="00E530B6" w:rsidRPr="009B7CF5" w:rsidRDefault="00E530B6" w:rsidP="00DC5FC5">
      <w:pPr>
        <w:ind w:left="231" w:hangingChars="100" w:hanging="231"/>
        <w:rPr>
          <w:rFonts w:asciiTheme="minorEastAsia" w:eastAsiaTheme="minorEastAsia" w:hAnsiTheme="minorEastAsia"/>
          <w:sz w:val="22"/>
          <w:szCs w:val="22"/>
        </w:rPr>
      </w:pPr>
      <w:r w:rsidRPr="00D71963">
        <w:rPr>
          <w:rFonts w:asciiTheme="minorEastAsia" w:eastAsiaTheme="minorEastAsia" w:hAnsiTheme="minorEastAsia" w:hint="eastAsia"/>
          <w:kern w:val="0"/>
          <w:sz w:val="22"/>
          <w:szCs w:val="22"/>
        </w:rPr>
        <w:t>第</w:t>
      </w:r>
      <w:r w:rsidR="0088054E" w:rsidRPr="00D71963">
        <w:rPr>
          <w:rFonts w:asciiTheme="minorEastAsia" w:eastAsiaTheme="minorEastAsia" w:hAnsiTheme="minorEastAsia" w:hint="eastAsia"/>
          <w:kern w:val="0"/>
          <w:sz w:val="22"/>
          <w:szCs w:val="22"/>
        </w:rPr>
        <w:t>７</w:t>
      </w:r>
      <w:r w:rsidRPr="00D71963">
        <w:rPr>
          <w:rFonts w:asciiTheme="minorEastAsia" w:eastAsiaTheme="minorEastAsia" w:hAnsiTheme="minorEastAsia" w:hint="eastAsia"/>
          <w:kern w:val="0"/>
          <w:sz w:val="22"/>
          <w:szCs w:val="22"/>
        </w:rPr>
        <w:t>条</w:t>
      </w:r>
      <w:r w:rsidRPr="009B7CF5">
        <w:rPr>
          <w:rFonts w:asciiTheme="minorEastAsia" w:eastAsiaTheme="minorEastAsia" w:hAnsiTheme="minorEastAsia" w:hint="eastAsia"/>
          <w:sz w:val="22"/>
          <w:szCs w:val="22"/>
        </w:rPr>
        <w:t xml:space="preserve">　資金収支計算を行うに当たっては、事業区分、拠点区分又はサービス区分に共通する収入及び支出を、合理的な基準に基づいて配分するものとする。　　　　　</w:t>
      </w:r>
    </w:p>
    <w:p w14:paraId="2A6B6218" w14:textId="77777777" w:rsidR="00D71963" w:rsidRDefault="00E530B6" w:rsidP="00D71963">
      <w:pPr>
        <w:pStyle w:val="ac"/>
        <w:rPr>
          <w:rFonts w:asciiTheme="minorEastAsia" w:eastAsiaTheme="minorEastAsia" w:hAnsiTheme="minorEastAsia"/>
          <w:b w:val="0"/>
          <w:szCs w:val="22"/>
        </w:rPr>
      </w:pPr>
      <w:r w:rsidRPr="009B7CF5">
        <w:rPr>
          <w:rFonts w:asciiTheme="minorEastAsia" w:eastAsiaTheme="minorEastAsia" w:hAnsiTheme="minorEastAsia" w:hint="eastAsia"/>
          <w:b w:val="0"/>
          <w:szCs w:val="22"/>
        </w:rPr>
        <w:t>２　事業活動計算を行うに当たっては、事業区分、拠点区分又はサービス区分に共通す</w:t>
      </w:r>
    </w:p>
    <w:p w14:paraId="749F0822" w14:textId="77777777" w:rsidR="00E530B6" w:rsidRPr="009B7CF5" w:rsidRDefault="00E530B6" w:rsidP="00D71963">
      <w:pPr>
        <w:pStyle w:val="ac"/>
        <w:ind w:firstLineChars="100" w:firstLine="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る収益及び費用を、合理的な基準に基づいて配分するものとする。</w:t>
      </w:r>
    </w:p>
    <w:p w14:paraId="14080341" w14:textId="77777777" w:rsidR="00E530B6" w:rsidRPr="009B7CF5" w:rsidRDefault="00E530B6" w:rsidP="00E530B6">
      <w:pPr>
        <w:rPr>
          <w:rFonts w:asciiTheme="minorEastAsia" w:eastAsiaTheme="minorEastAsia" w:hAnsiTheme="minorEastAsia"/>
          <w:sz w:val="22"/>
          <w:szCs w:val="22"/>
        </w:rPr>
      </w:pPr>
    </w:p>
    <w:p w14:paraId="127194AE" w14:textId="77777777" w:rsidR="00E530B6" w:rsidRPr="009B7CF5" w:rsidRDefault="00E530B6" w:rsidP="00D71963">
      <w:pPr>
        <w:pStyle w:val="ac"/>
        <w:ind w:firstLineChars="100" w:firstLine="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（統括会計責任者、会計責任者及び出納職員）</w:t>
      </w:r>
    </w:p>
    <w:p w14:paraId="2A61964D" w14:textId="77777777" w:rsidR="00E530B6" w:rsidRPr="009B7CF5" w:rsidRDefault="00E530B6" w:rsidP="00DC5FC5">
      <w:pPr>
        <w:pStyle w:val="ac"/>
        <w:ind w:left="231" w:hangingChars="100" w:hanging="231"/>
        <w:rPr>
          <w:rFonts w:asciiTheme="minorEastAsia" w:eastAsiaTheme="minorEastAsia" w:hAnsiTheme="minorEastAsia"/>
          <w:b w:val="0"/>
          <w:szCs w:val="22"/>
        </w:rPr>
      </w:pPr>
      <w:r w:rsidRPr="00D71963">
        <w:rPr>
          <w:rFonts w:asciiTheme="minorEastAsia" w:eastAsiaTheme="minorEastAsia" w:hAnsiTheme="minorEastAsia" w:hint="eastAsia"/>
          <w:b w:val="0"/>
          <w:szCs w:val="22"/>
        </w:rPr>
        <w:t>第</w:t>
      </w:r>
      <w:r w:rsidR="0088054E" w:rsidRPr="00D71963">
        <w:rPr>
          <w:rFonts w:asciiTheme="minorEastAsia" w:eastAsiaTheme="minorEastAsia" w:hAnsiTheme="minorEastAsia" w:hint="eastAsia"/>
          <w:b w:val="0"/>
          <w:szCs w:val="22"/>
        </w:rPr>
        <w:t>８</w:t>
      </w:r>
      <w:r w:rsidRPr="00D71963">
        <w:rPr>
          <w:rFonts w:asciiTheme="minorEastAsia" w:eastAsiaTheme="minorEastAsia" w:hAnsiTheme="minorEastAsia" w:hint="eastAsia"/>
          <w:b w:val="0"/>
          <w:szCs w:val="22"/>
        </w:rPr>
        <w:t>条</w:t>
      </w:r>
      <w:r w:rsidR="00D71963">
        <w:rPr>
          <w:rFonts w:asciiTheme="minorEastAsia" w:eastAsiaTheme="minorEastAsia" w:hAnsiTheme="minorEastAsia" w:hint="eastAsia"/>
          <w:b w:val="0"/>
          <w:szCs w:val="22"/>
        </w:rPr>
        <w:t xml:space="preserve">　</w:t>
      </w:r>
      <w:r w:rsidRPr="009B7CF5">
        <w:rPr>
          <w:rFonts w:asciiTheme="minorEastAsia" w:eastAsiaTheme="minorEastAsia" w:hAnsiTheme="minorEastAsia" w:hint="eastAsia"/>
          <w:b w:val="0"/>
          <w:szCs w:val="22"/>
        </w:rPr>
        <w:t>法人の経理事務に関する統括責任者として、統括会計責任者を置く。</w:t>
      </w:r>
    </w:p>
    <w:p w14:paraId="7CCFDF8F" w14:textId="77777777" w:rsidR="00E530B6" w:rsidRPr="009B7CF5" w:rsidRDefault="00E530B6" w:rsidP="004927CA">
      <w:pPr>
        <w:pStyle w:val="ac"/>
        <w:ind w:left="231" w:hangingChars="100" w:hanging="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２　第</w:t>
      </w:r>
      <w:r w:rsidR="003E03F7" w:rsidRPr="009B7CF5">
        <w:rPr>
          <w:rFonts w:asciiTheme="minorEastAsia" w:eastAsiaTheme="minorEastAsia" w:hAnsiTheme="minorEastAsia" w:hint="eastAsia"/>
          <w:b w:val="0"/>
          <w:szCs w:val="22"/>
        </w:rPr>
        <w:t>５</w:t>
      </w:r>
      <w:r w:rsidRPr="009B7CF5">
        <w:rPr>
          <w:rFonts w:asciiTheme="minorEastAsia" w:eastAsiaTheme="minorEastAsia" w:hAnsiTheme="minorEastAsia" w:hint="eastAsia"/>
          <w:b w:val="0"/>
          <w:szCs w:val="22"/>
        </w:rPr>
        <w:t>条第</w:t>
      </w:r>
      <w:r w:rsidR="003E03F7" w:rsidRPr="009B7CF5">
        <w:rPr>
          <w:rFonts w:asciiTheme="minorEastAsia" w:eastAsiaTheme="minorEastAsia" w:hAnsiTheme="minorEastAsia" w:hint="eastAsia"/>
          <w:b w:val="0"/>
          <w:szCs w:val="22"/>
        </w:rPr>
        <w:t>２</w:t>
      </w:r>
      <w:r w:rsidRPr="009B7CF5">
        <w:rPr>
          <w:rFonts w:asciiTheme="minorEastAsia" w:eastAsiaTheme="minorEastAsia" w:hAnsiTheme="minorEastAsia" w:hint="eastAsia"/>
          <w:b w:val="0"/>
          <w:szCs w:val="22"/>
        </w:rPr>
        <w:t>項の各拠点区分には、それぞれの経理事務の責任者として会計責任者を置く。ただし、会計責任者としての業務に支障がない限り、</w:t>
      </w:r>
      <w:r w:rsidR="003E03F7" w:rsidRPr="009B7CF5">
        <w:rPr>
          <w:rFonts w:asciiTheme="minorEastAsia" w:eastAsiaTheme="minorEastAsia" w:hAnsiTheme="minorEastAsia" w:hint="eastAsia"/>
          <w:b w:val="0"/>
          <w:szCs w:val="22"/>
        </w:rPr>
        <w:t>１</w:t>
      </w:r>
      <w:r w:rsidRPr="009B7CF5">
        <w:rPr>
          <w:rFonts w:asciiTheme="minorEastAsia" w:eastAsiaTheme="minorEastAsia" w:hAnsiTheme="minorEastAsia" w:hint="eastAsia"/>
          <w:b w:val="0"/>
          <w:szCs w:val="22"/>
        </w:rPr>
        <w:t>人の会計責任者が複数の拠点区分の会計責任者を兼務することができる。</w:t>
      </w:r>
    </w:p>
    <w:p w14:paraId="4DC07E1D" w14:textId="77777777" w:rsidR="00E530B6" w:rsidRPr="009B7CF5" w:rsidRDefault="00E530B6" w:rsidP="004927CA">
      <w:pPr>
        <w:pStyle w:val="ac"/>
        <w:ind w:left="231" w:hangingChars="100" w:hanging="231"/>
        <w:rPr>
          <w:rFonts w:asciiTheme="minorEastAsia" w:eastAsiaTheme="minorEastAsia" w:hAnsiTheme="minorEastAsia"/>
          <w:b w:val="0"/>
          <w:szCs w:val="22"/>
        </w:rPr>
      </w:pPr>
      <w:bookmarkStart w:id="1" w:name="OLE_LINK3"/>
      <w:r w:rsidRPr="009B7CF5">
        <w:rPr>
          <w:rFonts w:asciiTheme="minorEastAsia" w:eastAsiaTheme="minorEastAsia" w:hAnsiTheme="minorEastAsia" w:hint="eastAsia"/>
          <w:b w:val="0"/>
          <w:szCs w:val="22"/>
        </w:rPr>
        <w:t>３　第</w:t>
      </w:r>
      <w:r w:rsidR="003E03F7" w:rsidRPr="009B7CF5">
        <w:rPr>
          <w:rFonts w:asciiTheme="minorEastAsia" w:eastAsiaTheme="minorEastAsia" w:hAnsiTheme="minorEastAsia" w:hint="eastAsia"/>
          <w:b w:val="0"/>
          <w:szCs w:val="22"/>
        </w:rPr>
        <w:t>５</w:t>
      </w:r>
      <w:r w:rsidRPr="009B7CF5">
        <w:rPr>
          <w:rFonts w:asciiTheme="minorEastAsia" w:eastAsiaTheme="minorEastAsia" w:hAnsiTheme="minorEastAsia" w:hint="eastAsia"/>
          <w:b w:val="0"/>
          <w:szCs w:val="22"/>
        </w:rPr>
        <w:t>条第</w:t>
      </w:r>
      <w:r w:rsidR="003E03F7" w:rsidRPr="009B7CF5">
        <w:rPr>
          <w:rFonts w:asciiTheme="minorEastAsia" w:eastAsiaTheme="minorEastAsia" w:hAnsiTheme="minorEastAsia" w:hint="eastAsia"/>
          <w:b w:val="0"/>
          <w:szCs w:val="22"/>
        </w:rPr>
        <w:t>２</w:t>
      </w:r>
      <w:r w:rsidRPr="009B7CF5">
        <w:rPr>
          <w:rFonts w:asciiTheme="minorEastAsia" w:eastAsiaTheme="minorEastAsia" w:hAnsiTheme="minorEastAsia" w:hint="eastAsia"/>
          <w:b w:val="0"/>
          <w:szCs w:val="22"/>
        </w:rPr>
        <w:t>項の各拠点区分又は各サービス区分には、会計責任者に代わって一切の経理事務を行わせるため、出納職員を置く。ただし、出納職員としての業務に支障がない限り、１人の出納職員が複数の拠点区分又はサービス区分の出納職員を兼務することができる。</w:t>
      </w:r>
    </w:p>
    <w:bookmarkEnd w:id="1"/>
    <w:p w14:paraId="6CB30077" w14:textId="77777777" w:rsidR="00E530B6" w:rsidRPr="009B7CF5" w:rsidRDefault="00E530B6" w:rsidP="00E530B6">
      <w:pPr>
        <w:pStyle w:val="ac"/>
        <w:rPr>
          <w:rFonts w:asciiTheme="minorEastAsia" w:eastAsiaTheme="minorEastAsia" w:hAnsiTheme="minorEastAsia"/>
          <w:b w:val="0"/>
          <w:szCs w:val="22"/>
        </w:rPr>
      </w:pPr>
      <w:r w:rsidRPr="009B7CF5">
        <w:rPr>
          <w:rFonts w:asciiTheme="minorEastAsia" w:eastAsiaTheme="minorEastAsia" w:hAnsiTheme="minorEastAsia" w:hint="eastAsia"/>
          <w:b w:val="0"/>
          <w:szCs w:val="22"/>
        </w:rPr>
        <w:t>４　統括会計責任者、会計責任者及び出納職員は理事長が任命する。</w:t>
      </w:r>
    </w:p>
    <w:p w14:paraId="2A25BE95" w14:textId="77777777" w:rsidR="00E530B6" w:rsidRPr="009B7CF5" w:rsidRDefault="00E530B6" w:rsidP="00246A63">
      <w:pPr>
        <w:pStyle w:val="ac"/>
        <w:ind w:left="231" w:hangingChars="100" w:hanging="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５　会計責任者は、会計事務に関する報告等、統括会計責任者の指示に従わなければならない。</w:t>
      </w:r>
    </w:p>
    <w:p w14:paraId="050D1C98" w14:textId="77777777" w:rsidR="00E530B6" w:rsidRPr="009B7CF5" w:rsidRDefault="00E530B6" w:rsidP="00E530B6">
      <w:pPr>
        <w:pStyle w:val="ac"/>
        <w:rPr>
          <w:rFonts w:asciiTheme="minorEastAsia" w:eastAsiaTheme="minorEastAsia" w:hAnsiTheme="minorEastAsia"/>
          <w:b w:val="0"/>
          <w:szCs w:val="22"/>
        </w:rPr>
      </w:pPr>
      <w:r w:rsidRPr="009B7CF5">
        <w:rPr>
          <w:rFonts w:asciiTheme="minorEastAsia" w:eastAsiaTheme="minorEastAsia" w:hAnsiTheme="minorEastAsia" w:hint="eastAsia"/>
          <w:b w:val="0"/>
          <w:szCs w:val="22"/>
        </w:rPr>
        <w:t>６　会計責任者は、出納職員を監督しなければならない。</w:t>
      </w:r>
    </w:p>
    <w:p w14:paraId="630EAB1D" w14:textId="77777777" w:rsidR="00E530B6" w:rsidRPr="009B7CF5" w:rsidRDefault="00E530B6" w:rsidP="00E530B6">
      <w:pPr>
        <w:pStyle w:val="ac"/>
        <w:rPr>
          <w:rFonts w:asciiTheme="minorEastAsia" w:eastAsiaTheme="minorEastAsia" w:hAnsiTheme="minorEastAsia"/>
          <w:b w:val="0"/>
          <w:szCs w:val="22"/>
        </w:rPr>
      </w:pPr>
    </w:p>
    <w:p w14:paraId="44C764B5" w14:textId="77777777" w:rsidR="00E530B6" w:rsidRPr="009B7CF5" w:rsidRDefault="00E530B6" w:rsidP="00246A63">
      <w:pPr>
        <w:pStyle w:val="ac"/>
        <w:ind w:firstLineChars="100" w:firstLine="231"/>
        <w:rPr>
          <w:rFonts w:asciiTheme="minorEastAsia" w:eastAsiaTheme="minorEastAsia" w:hAnsiTheme="minorEastAsia"/>
          <w:b w:val="0"/>
          <w:szCs w:val="22"/>
        </w:rPr>
      </w:pPr>
      <w:r w:rsidRPr="009B7CF5">
        <w:rPr>
          <w:rFonts w:asciiTheme="minorEastAsia" w:eastAsiaTheme="minorEastAsia" w:hAnsiTheme="minorEastAsia" w:hint="eastAsia"/>
          <w:b w:val="0"/>
          <w:szCs w:val="22"/>
        </w:rPr>
        <w:t>（規程の改廃）</w:t>
      </w:r>
    </w:p>
    <w:p w14:paraId="306F402F" w14:textId="77777777" w:rsidR="00E530B6" w:rsidRPr="009B7CF5" w:rsidRDefault="00E530B6" w:rsidP="00DC5FC5">
      <w:pPr>
        <w:pStyle w:val="ac"/>
        <w:ind w:left="231" w:hangingChars="100" w:hanging="231"/>
        <w:rPr>
          <w:rFonts w:asciiTheme="minorEastAsia" w:eastAsiaTheme="minorEastAsia" w:hAnsiTheme="minorEastAsia"/>
          <w:b w:val="0"/>
          <w:szCs w:val="22"/>
        </w:rPr>
      </w:pPr>
      <w:r w:rsidRPr="00246A63">
        <w:rPr>
          <w:rFonts w:asciiTheme="minorEastAsia" w:eastAsiaTheme="minorEastAsia" w:hAnsiTheme="minorEastAsia" w:hint="eastAsia"/>
          <w:b w:val="0"/>
          <w:szCs w:val="22"/>
        </w:rPr>
        <w:t>第</w:t>
      </w:r>
      <w:r w:rsidR="0088054E" w:rsidRPr="00246A63">
        <w:rPr>
          <w:rFonts w:asciiTheme="minorEastAsia" w:eastAsiaTheme="minorEastAsia" w:hAnsiTheme="minorEastAsia" w:hint="eastAsia"/>
          <w:b w:val="0"/>
          <w:szCs w:val="22"/>
        </w:rPr>
        <w:t>９</w:t>
      </w:r>
      <w:r w:rsidRPr="00246A63">
        <w:rPr>
          <w:rFonts w:asciiTheme="minorEastAsia" w:eastAsiaTheme="minorEastAsia" w:hAnsiTheme="minorEastAsia" w:hint="eastAsia"/>
          <w:b w:val="0"/>
          <w:szCs w:val="22"/>
        </w:rPr>
        <w:t>条</w:t>
      </w:r>
      <w:r w:rsidR="00B22486">
        <w:rPr>
          <w:rFonts w:asciiTheme="minorEastAsia" w:eastAsiaTheme="minorEastAsia" w:hAnsiTheme="minorEastAsia" w:hint="eastAsia"/>
          <w:b w:val="0"/>
          <w:szCs w:val="22"/>
        </w:rPr>
        <w:t xml:space="preserve">　</w:t>
      </w:r>
      <w:r w:rsidRPr="009B7CF5">
        <w:rPr>
          <w:rFonts w:asciiTheme="minorEastAsia" w:eastAsiaTheme="minorEastAsia" w:hAnsiTheme="minorEastAsia" w:hint="eastAsia"/>
          <w:b w:val="0"/>
          <w:szCs w:val="22"/>
        </w:rPr>
        <w:t>この規程の改廃は、統括会計責任者の上申に基づき、理事会の承認を得て行うものとする。</w:t>
      </w:r>
    </w:p>
    <w:p w14:paraId="36FE090A" w14:textId="77777777" w:rsidR="00E530B6" w:rsidRDefault="00E530B6">
      <w:pPr>
        <w:rPr>
          <w:rFonts w:asciiTheme="minorEastAsia" w:eastAsiaTheme="minorEastAsia" w:hAnsiTheme="minorEastAsia"/>
          <w:sz w:val="22"/>
          <w:szCs w:val="22"/>
        </w:rPr>
      </w:pPr>
    </w:p>
    <w:p w14:paraId="4AADA6CA" w14:textId="77777777" w:rsidR="00B22486" w:rsidRPr="009B7CF5" w:rsidRDefault="00B22486">
      <w:pPr>
        <w:rPr>
          <w:rFonts w:asciiTheme="minorEastAsia" w:eastAsiaTheme="minorEastAsia" w:hAnsiTheme="minorEastAsia"/>
          <w:sz w:val="22"/>
          <w:szCs w:val="22"/>
        </w:rPr>
      </w:pPr>
    </w:p>
    <w:p w14:paraId="02E46B47" w14:textId="77777777" w:rsidR="00E530B6" w:rsidRPr="004927CA" w:rsidRDefault="00E530B6" w:rsidP="00B22486">
      <w:pPr>
        <w:pStyle w:val="ac"/>
        <w:ind w:firstLineChars="200" w:firstLine="462"/>
        <w:jc w:val="left"/>
        <w:rPr>
          <w:rFonts w:asciiTheme="minorEastAsia" w:eastAsiaTheme="minorEastAsia" w:hAnsiTheme="minorEastAsia"/>
          <w:b w:val="0"/>
          <w:szCs w:val="21"/>
        </w:rPr>
      </w:pPr>
      <w:r w:rsidRPr="004927CA">
        <w:rPr>
          <w:rFonts w:asciiTheme="minorEastAsia" w:eastAsiaTheme="minorEastAsia" w:hAnsiTheme="minorEastAsia" w:hint="eastAsia"/>
          <w:b w:val="0"/>
          <w:szCs w:val="21"/>
        </w:rPr>
        <w:t>第２章</w:t>
      </w:r>
      <w:r w:rsidR="00B22486">
        <w:rPr>
          <w:rFonts w:asciiTheme="minorEastAsia" w:eastAsiaTheme="minorEastAsia" w:hAnsiTheme="minorEastAsia" w:hint="eastAsia"/>
          <w:b w:val="0"/>
          <w:szCs w:val="21"/>
        </w:rPr>
        <w:t xml:space="preserve">　　</w:t>
      </w:r>
      <w:r w:rsidRPr="004927CA">
        <w:rPr>
          <w:rFonts w:asciiTheme="minorEastAsia" w:eastAsiaTheme="minorEastAsia" w:hAnsiTheme="minorEastAsia" w:hint="eastAsia"/>
          <w:b w:val="0"/>
          <w:szCs w:val="21"/>
        </w:rPr>
        <w:t>勘定科目及び帳簿</w:t>
      </w:r>
    </w:p>
    <w:p w14:paraId="0FF438BF" w14:textId="77777777" w:rsidR="00E530B6" w:rsidRPr="004927CA" w:rsidRDefault="00E530B6" w:rsidP="00E530B6">
      <w:pPr>
        <w:pStyle w:val="ac"/>
        <w:jc w:val="center"/>
        <w:rPr>
          <w:rFonts w:ascii="ＭＳ ゴシック" w:eastAsia="ＭＳ ゴシック"/>
          <w:b w:val="0"/>
          <w:szCs w:val="21"/>
        </w:rPr>
      </w:pPr>
    </w:p>
    <w:p w14:paraId="2731A27A" w14:textId="77777777" w:rsidR="00E530B6" w:rsidRPr="00B22486" w:rsidRDefault="00E530B6" w:rsidP="00B22486">
      <w:pPr>
        <w:pStyle w:val="ac"/>
        <w:ind w:firstLineChars="100" w:firstLine="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lastRenderedPageBreak/>
        <w:t>（記録及び計算）</w:t>
      </w:r>
    </w:p>
    <w:p w14:paraId="3632D772" w14:textId="77777777" w:rsidR="00E530B6" w:rsidRPr="00B22486" w:rsidRDefault="00E530B6" w:rsidP="00DC5FC5">
      <w:pPr>
        <w:pStyle w:val="ac"/>
        <w:ind w:left="231" w:hangingChars="100" w:hanging="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t>第</w:t>
      </w:r>
      <w:r w:rsidR="0088054E" w:rsidRPr="00B22486">
        <w:rPr>
          <w:rFonts w:asciiTheme="minorEastAsia" w:eastAsiaTheme="minorEastAsia" w:hAnsiTheme="minorEastAsia" w:hint="eastAsia"/>
          <w:b w:val="0"/>
          <w:szCs w:val="22"/>
        </w:rPr>
        <w:t>１０</w:t>
      </w:r>
      <w:r w:rsidRPr="00B22486">
        <w:rPr>
          <w:rFonts w:asciiTheme="minorEastAsia" w:eastAsiaTheme="minorEastAsia" w:hAnsiTheme="minorEastAsia" w:hint="eastAsia"/>
          <w:b w:val="0"/>
          <w:szCs w:val="22"/>
        </w:rPr>
        <w:t>条　法人の会計は、その支払資金の収支状況、経営成績及び財政状態を明らかにするため、会計処理を行うにあたり、正規の簿記の原則に従って、整然、かつ、明瞭に記録し、計算しなければならない。</w:t>
      </w:r>
    </w:p>
    <w:p w14:paraId="578001EF" w14:textId="77777777" w:rsidR="00E530B6" w:rsidRPr="00B22486" w:rsidRDefault="00E530B6" w:rsidP="00E530B6">
      <w:pPr>
        <w:rPr>
          <w:rFonts w:asciiTheme="minorEastAsia" w:eastAsiaTheme="minorEastAsia" w:hAnsiTheme="minorEastAsia"/>
          <w:sz w:val="22"/>
          <w:szCs w:val="22"/>
        </w:rPr>
      </w:pPr>
    </w:p>
    <w:p w14:paraId="64D71FA3" w14:textId="77777777" w:rsidR="00E530B6" w:rsidRPr="00B22486" w:rsidRDefault="00E530B6" w:rsidP="00E460AD">
      <w:pPr>
        <w:pStyle w:val="ac"/>
        <w:ind w:firstLineChars="100" w:firstLine="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t>（勘定科目）</w:t>
      </w:r>
    </w:p>
    <w:p w14:paraId="2BE5AD0C" w14:textId="77777777" w:rsidR="00E530B6" w:rsidRPr="00B22486" w:rsidRDefault="00E530B6" w:rsidP="00DC5FC5">
      <w:pPr>
        <w:ind w:left="231" w:hangingChars="100" w:hanging="231"/>
        <w:rPr>
          <w:rFonts w:asciiTheme="minorEastAsia" w:eastAsiaTheme="minorEastAsia" w:hAnsiTheme="minorEastAsia"/>
          <w:sz w:val="22"/>
          <w:szCs w:val="22"/>
        </w:rPr>
      </w:pPr>
      <w:r w:rsidRPr="00B22486">
        <w:rPr>
          <w:rFonts w:asciiTheme="minorEastAsia" w:eastAsiaTheme="minorEastAsia" w:hAnsiTheme="minorEastAsia" w:hint="eastAsia"/>
          <w:kern w:val="0"/>
          <w:sz w:val="22"/>
          <w:szCs w:val="22"/>
        </w:rPr>
        <w:t>第</w:t>
      </w:r>
      <w:r w:rsidR="003E03F7" w:rsidRPr="00B22486">
        <w:rPr>
          <w:rFonts w:asciiTheme="minorEastAsia" w:eastAsiaTheme="minorEastAsia" w:hAnsiTheme="minorEastAsia" w:hint="eastAsia"/>
          <w:kern w:val="0"/>
          <w:sz w:val="22"/>
          <w:szCs w:val="22"/>
        </w:rPr>
        <w:t>１</w:t>
      </w:r>
      <w:r w:rsidR="0088054E" w:rsidRPr="00B22486">
        <w:rPr>
          <w:rFonts w:asciiTheme="minorEastAsia" w:eastAsiaTheme="minorEastAsia" w:hAnsiTheme="minorEastAsia" w:hint="eastAsia"/>
          <w:kern w:val="0"/>
          <w:sz w:val="22"/>
          <w:szCs w:val="22"/>
        </w:rPr>
        <w:t>１</w:t>
      </w:r>
      <w:r w:rsidRPr="00B22486">
        <w:rPr>
          <w:rFonts w:asciiTheme="minorEastAsia" w:eastAsiaTheme="minorEastAsia" w:hAnsiTheme="minorEastAsia" w:hint="eastAsia"/>
          <w:kern w:val="0"/>
          <w:sz w:val="22"/>
          <w:szCs w:val="22"/>
        </w:rPr>
        <w:t>条</w:t>
      </w:r>
      <w:r w:rsidR="00B22486" w:rsidRPr="00B22486">
        <w:rPr>
          <w:rFonts w:asciiTheme="minorEastAsia" w:eastAsiaTheme="minorEastAsia" w:hAnsiTheme="minorEastAsia" w:hint="eastAsia"/>
          <w:kern w:val="0"/>
          <w:sz w:val="22"/>
          <w:szCs w:val="22"/>
        </w:rPr>
        <w:t xml:space="preserve">　</w:t>
      </w:r>
      <w:r w:rsidRPr="00B22486">
        <w:rPr>
          <w:rFonts w:asciiTheme="minorEastAsia" w:eastAsiaTheme="minorEastAsia" w:hAnsiTheme="minorEastAsia" w:hint="eastAsia"/>
          <w:sz w:val="22"/>
          <w:szCs w:val="22"/>
        </w:rPr>
        <w:t>勘定科目は、社会福祉法人会計基準に記載されている科目、科目説明は中区分及び小区分を含め、社会福祉法人会計基準適用上の留意事項（運用指針）別添３のとおりとする。</w:t>
      </w:r>
    </w:p>
    <w:p w14:paraId="252C705D" w14:textId="77777777" w:rsidR="00E530B6" w:rsidRPr="00B22486" w:rsidRDefault="00E530B6" w:rsidP="00E530B6">
      <w:pPr>
        <w:rPr>
          <w:rFonts w:asciiTheme="minorEastAsia" w:eastAsiaTheme="minorEastAsia" w:hAnsiTheme="minorEastAsia"/>
          <w:sz w:val="22"/>
          <w:szCs w:val="22"/>
        </w:rPr>
      </w:pPr>
    </w:p>
    <w:p w14:paraId="34DF72CF" w14:textId="77777777" w:rsidR="00E530B6" w:rsidRPr="00B22486" w:rsidRDefault="00E530B6" w:rsidP="00E460AD">
      <w:pPr>
        <w:pStyle w:val="ac"/>
        <w:ind w:firstLineChars="100" w:firstLine="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t>（会計帳簿）</w:t>
      </w:r>
    </w:p>
    <w:p w14:paraId="7B442C90" w14:textId="77777777" w:rsidR="00E530B6" w:rsidRPr="00B22486" w:rsidRDefault="00E530B6" w:rsidP="00B22486">
      <w:pPr>
        <w:pStyle w:val="ac"/>
        <w:jc w:val="left"/>
        <w:rPr>
          <w:rFonts w:asciiTheme="minorEastAsia" w:eastAsiaTheme="minorEastAsia" w:hAnsiTheme="minorEastAsia"/>
          <w:b w:val="0"/>
          <w:szCs w:val="22"/>
        </w:rPr>
      </w:pPr>
      <w:r w:rsidRPr="00B22486">
        <w:rPr>
          <w:rFonts w:asciiTheme="minorEastAsia" w:eastAsiaTheme="minorEastAsia" w:hAnsiTheme="minorEastAsia" w:hint="eastAsia"/>
          <w:b w:val="0"/>
          <w:szCs w:val="22"/>
        </w:rPr>
        <w:t>第</w:t>
      </w:r>
      <w:r w:rsidR="003E03F7" w:rsidRPr="00B22486">
        <w:rPr>
          <w:rFonts w:asciiTheme="minorEastAsia" w:eastAsiaTheme="minorEastAsia" w:hAnsiTheme="minorEastAsia" w:hint="eastAsia"/>
          <w:b w:val="0"/>
          <w:szCs w:val="22"/>
        </w:rPr>
        <w:t>１</w:t>
      </w:r>
      <w:r w:rsidR="0088054E" w:rsidRPr="00B22486">
        <w:rPr>
          <w:rFonts w:asciiTheme="minorEastAsia" w:eastAsiaTheme="minorEastAsia" w:hAnsiTheme="minorEastAsia" w:hint="eastAsia"/>
          <w:b w:val="0"/>
          <w:szCs w:val="22"/>
        </w:rPr>
        <w:t>２</w:t>
      </w:r>
      <w:r w:rsidRPr="00B22486">
        <w:rPr>
          <w:rFonts w:asciiTheme="minorEastAsia" w:eastAsiaTheme="minorEastAsia" w:hAnsiTheme="minorEastAsia" w:hint="eastAsia"/>
          <w:b w:val="0"/>
          <w:szCs w:val="22"/>
        </w:rPr>
        <w:t>条　会計帳簿は、次のとおりとする。</w:t>
      </w:r>
    </w:p>
    <w:p w14:paraId="016E8774" w14:textId="77777777" w:rsidR="00B22486" w:rsidRDefault="00E530B6" w:rsidP="00B22486">
      <w:pPr>
        <w:pStyle w:val="ac"/>
        <w:ind w:firstLineChars="100" w:firstLine="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t>(1)</w:t>
      </w:r>
      <w:r w:rsidR="00B22486" w:rsidRPr="00B22486">
        <w:rPr>
          <w:rFonts w:asciiTheme="minorEastAsia" w:eastAsiaTheme="minorEastAsia" w:hAnsiTheme="minorEastAsia"/>
          <w:b w:val="0"/>
          <w:szCs w:val="22"/>
        </w:rPr>
        <w:t xml:space="preserve"> </w:t>
      </w:r>
      <w:r w:rsidRPr="00B22486">
        <w:rPr>
          <w:rFonts w:asciiTheme="minorEastAsia" w:eastAsiaTheme="minorEastAsia" w:hAnsiTheme="minorEastAsia" w:hint="eastAsia"/>
          <w:b w:val="0"/>
          <w:szCs w:val="22"/>
        </w:rPr>
        <w:t>主要簿</w:t>
      </w:r>
    </w:p>
    <w:p w14:paraId="084F196D"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ア）</w:t>
      </w:r>
      <w:r w:rsidR="00E530B6" w:rsidRPr="00B22486">
        <w:rPr>
          <w:rFonts w:asciiTheme="minorEastAsia" w:eastAsiaTheme="minorEastAsia" w:hAnsiTheme="minorEastAsia" w:hint="eastAsia"/>
          <w:b w:val="0"/>
          <w:szCs w:val="22"/>
        </w:rPr>
        <w:t>仕訳日記帳</w:t>
      </w:r>
    </w:p>
    <w:p w14:paraId="5D8F2B7C" w14:textId="77777777" w:rsid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イ）</w:t>
      </w:r>
      <w:r w:rsidR="00E530B6" w:rsidRPr="00B22486">
        <w:rPr>
          <w:rFonts w:asciiTheme="minorEastAsia" w:eastAsiaTheme="minorEastAsia" w:hAnsiTheme="minorEastAsia" w:hint="eastAsia"/>
          <w:b w:val="0"/>
          <w:szCs w:val="22"/>
        </w:rPr>
        <w:t>総勘定元帳</w:t>
      </w:r>
    </w:p>
    <w:p w14:paraId="588424ED" w14:textId="77777777" w:rsidR="00E530B6" w:rsidRPr="00B22486" w:rsidRDefault="00E530B6" w:rsidP="00B22486">
      <w:pPr>
        <w:pStyle w:val="ac"/>
        <w:ind w:firstLineChars="100" w:firstLine="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t>(2)</w:t>
      </w:r>
      <w:r w:rsidR="00B22486">
        <w:rPr>
          <w:rFonts w:asciiTheme="minorEastAsia" w:eastAsiaTheme="minorEastAsia" w:hAnsiTheme="minorEastAsia"/>
          <w:b w:val="0"/>
          <w:szCs w:val="22"/>
        </w:rPr>
        <w:t xml:space="preserve"> </w:t>
      </w:r>
      <w:r w:rsidRPr="00B22486">
        <w:rPr>
          <w:rFonts w:asciiTheme="minorEastAsia" w:eastAsiaTheme="minorEastAsia" w:hAnsiTheme="minorEastAsia" w:hint="eastAsia"/>
          <w:b w:val="0"/>
          <w:szCs w:val="22"/>
        </w:rPr>
        <w:t>補助簿</w:t>
      </w:r>
    </w:p>
    <w:p w14:paraId="60897768"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ア）</w:t>
      </w:r>
      <w:r w:rsidR="00E530B6" w:rsidRPr="00B22486">
        <w:rPr>
          <w:rFonts w:asciiTheme="minorEastAsia" w:eastAsiaTheme="minorEastAsia" w:hAnsiTheme="minorEastAsia" w:hint="eastAsia"/>
          <w:b w:val="0"/>
          <w:szCs w:val="22"/>
        </w:rPr>
        <w:t>小口現金出納帳</w:t>
      </w:r>
    </w:p>
    <w:p w14:paraId="14B6AC6C"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イ）</w:t>
      </w:r>
      <w:r w:rsidR="00E530B6" w:rsidRPr="00B22486">
        <w:rPr>
          <w:rFonts w:asciiTheme="minorEastAsia" w:eastAsiaTheme="minorEastAsia" w:hAnsiTheme="minorEastAsia" w:hint="eastAsia"/>
          <w:b w:val="0"/>
          <w:szCs w:val="22"/>
        </w:rPr>
        <w:t>預金（貯金）出納帳</w:t>
      </w:r>
    </w:p>
    <w:p w14:paraId="3F016455"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ウ）</w:t>
      </w:r>
      <w:r w:rsidR="00E530B6" w:rsidRPr="00B22486">
        <w:rPr>
          <w:rFonts w:asciiTheme="minorEastAsia" w:eastAsiaTheme="minorEastAsia" w:hAnsiTheme="minorEastAsia" w:hint="eastAsia"/>
          <w:b w:val="0"/>
          <w:szCs w:val="22"/>
        </w:rPr>
        <w:t>未収金台帳</w:t>
      </w:r>
    </w:p>
    <w:p w14:paraId="3372D417"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エ）</w:t>
      </w:r>
      <w:r w:rsidR="00E530B6" w:rsidRPr="00B22486">
        <w:rPr>
          <w:rFonts w:asciiTheme="minorEastAsia" w:eastAsiaTheme="minorEastAsia" w:hAnsiTheme="minorEastAsia" w:hint="eastAsia"/>
          <w:b w:val="0"/>
          <w:szCs w:val="22"/>
        </w:rPr>
        <w:t>立替金台帳</w:t>
      </w:r>
    </w:p>
    <w:p w14:paraId="573F4D92" w14:textId="77777777" w:rsidR="00E530B6" w:rsidRPr="00B22486" w:rsidRDefault="00B22486" w:rsidP="00B22486">
      <w:pPr>
        <w:ind w:firstLineChars="200" w:firstLine="462"/>
        <w:rPr>
          <w:rFonts w:asciiTheme="minorEastAsia" w:eastAsiaTheme="minorEastAsia" w:hAnsiTheme="minorEastAsia"/>
          <w:sz w:val="22"/>
          <w:szCs w:val="22"/>
        </w:rPr>
      </w:pPr>
      <w:r>
        <w:rPr>
          <w:rFonts w:asciiTheme="minorEastAsia" w:eastAsiaTheme="minorEastAsia" w:hAnsiTheme="minorEastAsia" w:hint="eastAsia"/>
          <w:sz w:val="22"/>
          <w:szCs w:val="22"/>
        </w:rPr>
        <w:t>オ）</w:t>
      </w:r>
      <w:r w:rsidR="00E530B6" w:rsidRPr="00B22486">
        <w:rPr>
          <w:rFonts w:asciiTheme="minorEastAsia" w:eastAsiaTheme="minorEastAsia" w:hAnsiTheme="minorEastAsia" w:hint="eastAsia"/>
          <w:sz w:val="22"/>
          <w:szCs w:val="22"/>
        </w:rPr>
        <w:t>前払金台帳</w:t>
      </w:r>
    </w:p>
    <w:p w14:paraId="328FC45D"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カ）</w:t>
      </w:r>
      <w:r w:rsidR="00E530B6" w:rsidRPr="00B22486">
        <w:rPr>
          <w:rFonts w:asciiTheme="minorEastAsia" w:eastAsiaTheme="minorEastAsia" w:hAnsiTheme="minorEastAsia" w:hint="eastAsia"/>
          <w:b w:val="0"/>
          <w:szCs w:val="22"/>
        </w:rPr>
        <w:t>未払金台帳</w:t>
      </w:r>
    </w:p>
    <w:p w14:paraId="506CF3F5"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キ）</w:t>
      </w:r>
      <w:r w:rsidR="00E530B6" w:rsidRPr="00B22486">
        <w:rPr>
          <w:rFonts w:asciiTheme="minorEastAsia" w:eastAsiaTheme="minorEastAsia" w:hAnsiTheme="minorEastAsia" w:hint="eastAsia"/>
          <w:b w:val="0"/>
          <w:szCs w:val="22"/>
        </w:rPr>
        <w:t>前受金台帳</w:t>
      </w:r>
    </w:p>
    <w:p w14:paraId="7ED7E57A"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ク）</w:t>
      </w:r>
      <w:r w:rsidR="00E530B6" w:rsidRPr="00B22486">
        <w:rPr>
          <w:rFonts w:asciiTheme="minorEastAsia" w:eastAsiaTheme="minorEastAsia" w:hAnsiTheme="minorEastAsia" w:hint="eastAsia"/>
          <w:b w:val="0"/>
          <w:szCs w:val="22"/>
        </w:rPr>
        <w:t>棚卸資産受払台帳</w:t>
      </w:r>
    </w:p>
    <w:p w14:paraId="3B8B739B"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ケ）</w:t>
      </w:r>
      <w:r w:rsidR="00E530B6" w:rsidRPr="00B22486">
        <w:rPr>
          <w:rFonts w:asciiTheme="minorEastAsia" w:eastAsiaTheme="minorEastAsia" w:hAnsiTheme="minorEastAsia" w:hint="eastAsia"/>
          <w:b w:val="0"/>
          <w:szCs w:val="22"/>
        </w:rPr>
        <w:t>貸付金台帳</w:t>
      </w:r>
    </w:p>
    <w:p w14:paraId="6FDEC591"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コ）</w:t>
      </w:r>
      <w:r w:rsidR="00E530B6" w:rsidRPr="00B22486">
        <w:rPr>
          <w:rFonts w:asciiTheme="minorEastAsia" w:eastAsiaTheme="minorEastAsia" w:hAnsiTheme="minorEastAsia" w:hint="eastAsia"/>
          <w:b w:val="0"/>
          <w:szCs w:val="22"/>
        </w:rPr>
        <w:t>仮払金台帳</w:t>
      </w:r>
    </w:p>
    <w:p w14:paraId="504E37B9"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サ）</w:t>
      </w:r>
      <w:r w:rsidR="00E530B6" w:rsidRPr="00B22486">
        <w:rPr>
          <w:rFonts w:asciiTheme="minorEastAsia" w:eastAsiaTheme="minorEastAsia" w:hAnsiTheme="minorEastAsia" w:hint="eastAsia"/>
          <w:b w:val="0"/>
          <w:szCs w:val="22"/>
        </w:rPr>
        <w:t>固定資産管理台帳</w:t>
      </w:r>
    </w:p>
    <w:p w14:paraId="63BC8B59" w14:textId="77777777" w:rsid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シ）</w:t>
      </w:r>
      <w:r w:rsidR="00E530B6" w:rsidRPr="00B22486">
        <w:rPr>
          <w:rFonts w:asciiTheme="minorEastAsia" w:eastAsiaTheme="minorEastAsia" w:hAnsiTheme="minorEastAsia" w:hint="eastAsia"/>
          <w:b w:val="0"/>
          <w:szCs w:val="22"/>
        </w:rPr>
        <w:t>預り金台帳</w:t>
      </w:r>
    </w:p>
    <w:p w14:paraId="533AB8B0" w14:textId="77777777" w:rsidR="00E530B6" w:rsidRPr="00B22486" w:rsidRDefault="00B22486"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ス）</w:t>
      </w:r>
      <w:r w:rsidR="00E530B6" w:rsidRPr="00B22486">
        <w:rPr>
          <w:rFonts w:asciiTheme="minorEastAsia" w:eastAsiaTheme="minorEastAsia" w:hAnsiTheme="minorEastAsia" w:hint="eastAsia"/>
          <w:b w:val="0"/>
          <w:szCs w:val="22"/>
        </w:rPr>
        <w:t>基本金台帳</w:t>
      </w:r>
    </w:p>
    <w:p w14:paraId="0ECC0C3C" w14:textId="77777777" w:rsidR="00E530B6" w:rsidRPr="00B22486" w:rsidRDefault="00E460AD" w:rsidP="00B2248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セ</w:t>
      </w:r>
      <w:r w:rsidR="00B22486">
        <w:rPr>
          <w:rFonts w:asciiTheme="minorEastAsia" w:eastAsiaTheme="minorEastAsia" w:hAnsiTheme="minorEastAsia" w:hint="eastAsia"/>
          <w:b w:val="0"/>
          <w:szCs w:val="22"/>
        </w:rPr>
        <w:t>）</w:t>
      </w:r>
      <w:r w:rsidR="00E530B6" w:rsidRPr="00B22486">
        <w:rPr>
          <w:rFonts w:asciiTheme="minorEastAsia" w:eastAsiaTheme="minorEastAsia" w:hAnsiTheme="minorEastAsia" w:hint="eastAsia"/>
          <w:b w:val="0"/>
          <w:szCs w:val="22"/>
        </w:rPr>
        <w:t>寄附金品台</w:t>
      </w:r>
    </w:p>
    <w:p w14:paraId="44FE1A89" w14:textId="77777777" w:rsidR="00E530B6" w:rsidRPr="00B22486" w:rsidRDefault="00E460AD" w:rsidP="00B22486">
      <w:pPr>
        <w:ind w:firstLineChars="200" w:firstLine="462"/>
        <w:rPr>
          <w:rFonts w:asciiTheme="minorEastAsia" w:eastAsiaTheme="minorEastAsia" w:hAnsiTheme="minorEastAsia"/>
          <w:sz w:val="22"/>
          <w:szCs w:val="22"/>
        </w:rPr>
      </w:pPr>
      <w:r>
        <w:rPr>
          <w:rFonts w:asciiTheme="minorEastAsia" w:eastAsiaTheme="minorEastAsia" w:hAnsiTheme="minorEastAsia" w:hint="eastAsia"/>
          <w:sz w:val="22"/>
          <w:szCs w:val="22"/>
        </w:rPr>
        <w:t>ソ</w:t>
      </w:r>
      <w:r w:rsidR="00B22486">
        <w:rPr>
          <w:rFonts w:asciiTheme="minorEastAsia" w:eastAsiaTheme="minorEastAsia" w:hAnsiTheme="minorEastAsia" w:hint="eastAsia"/>
          <w:sz w:val="22"/>
          <w:szCs w:val="22"/>
        </w:rPr>
        <w:t>）</w:t>
      </w:r>
      <w:r w:rsidR="00E530B6" w:rsidRPr="00B22486">
        <w:rPr>
          <w:rFonts w:asciiTheme="minorEastAsia" w:eastAsiaTheme="minorEastAsia" w:hAnsiTheme="minorEastAsia" w:hint="eastAsia"/>
          <w:sz w:val="22"/>
          <w:szCs w:val="22"/>
        </w:rPr>
        <w:t>補助金台帳</w:t>
      </w:r>
    </w:p>
    <w:p w14:paraId="634CD136" w14:textId="77777777" w:rsidR="00E530B6" w:rsidRPr="00B22486" w:rsidRDefault="00E530B6" w:rsidP="00E460AD">
      <w:pPr>
        <w:pStyle w:val="ac"/>
        <w:ind w:firstLineChars="100" w:firstLine="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t>(3) その他の帳簿</w:t>
      </w:r>
    </w:p>
    <w:p w14:paraId="1502DD7C" w14:textId="77777777" w:rsidR="00E530B6" w:rsidRPr="00B22486" w:rsidRDefault="00E530B6" w:rsidP="00E530B6">
      <w:pPr>
        <w:pStyle w:val="ac"/>
        <w:ind w:firstLineChars="50" w:firstLine="116"/>
        <w:rPr>
          <w:rFonts w:asciiTheme="minorEastAsia" w:eastAsiaTheme="minorEastAsia" w:hAnsiTheme="minorEastAsia"/>
          <w:b w:val="0"/>
          <w:szCs w:val="22"/>
        </w:rPr>
      </w:pPr>
      <w:r w:rsidRPr="00B22486">
        <w:rPr>
          <w:rFonts w:asciiTheme="minorEastAsia" w:eastAsiaTheme="minorEastAsia" w:hAnsiTheme="minorEastAsia" w:hint="eastAsia"/>
          <w:b w:val="0"/>
          <w:szCs w:val="22"/>
        </w:rPr>
        <w:t xml:space="preserve">　 </w:t>
      </w:r>
      <w:r w:rsidR="00E460AD">
        <w:rPr>
          <w:rFonts w:asciiTheme="minorEastAsia" w:eastAsiaTheme="minorEastAsia" w:hAnsiTheme="minorEastAsia" w:hint="eastAsia"/>
          <w:b w:val="0"/>
          <w:szCs w:val="22"/>
        </w:rPr>
        <w:t>ア）</w:t>
      </w:r>
      <w:r w:rsidRPr="00B22486">
        <w:rPr>
          <w:rFonts w:asciiTheme="minorEastAsia" w:eastAsiaTheme="minorEastAsia" w:hAnsiTheme="minorEastAsia" w:hint="eastAsia"/>
          <w:b w:val="0"/>
          <w:szCs w:val="22"/>
        </w:rPr>
        <w:t>会計伝票</w:t>
      </w:r>
    </w:p>
    <w:p w14:paraId="29F7A1DC" w14:textId="77777777" w:rsidR="00E530B6" w:rsidRPr="00B22486" w:rsidRDefault="00E530B6" w:rsidP="00E530B6">
      <w:pPr>
        <w:pStyle w:val="ac"/>
        <w:rPr>
          <w:rFonts w:asciiTheme="minorEastAsia" w:eastAsiaTheme="minorEastAsia" w:hAnsiTheme="minorEastAsia"/>
          <w:b w:val="0"/>
          <w:szCs w:val="22"/>
        </w:rPr>
      </w:pPr>
      <w:r w:rsidRPr="00B22486">
        <w:rPr>
          <w:rFonts w:asciiTheme="minorEastAsia" w:eastAsiaTheme="minorEastAsia" w:hAnsiTheme="minorEastAsia" w:hint="eastAsia"/>
          <w:b w:val="0"/>
          <w:szCs w:val="22"/>
        </w:rPr>
        <w:t>２　前項に定める会計帳簿は拠点区分ごとに作成し、備え置くものとする。</w:t>
      </w:r>
    </w:p>
    <w:p w14:paraId="1C093729" w14:textId="77777777" w:rsidR="00E530B6" w:rsidRPr="00B22486" w:rsidRDefault="00E530B6" w:rsidP="00DC5FC5">
      <w:pPr>
        <w:ind w:left="231" w:hangingChars="100" w:hanging="231"/>
        <w:rPr>
          <w:rFonts w:asciiTheme="minorEastAsia" w:eastAsiaTheme="minorEastAsia" w:hAnsiTheme="minorEastAsia"/>
          <w:sz w:val="22"/>
          <w:szCs w:val="22"/>
        </w:rPr>
      </w:pPr>
      <w:r w:rsidRPr="00B22486">
        <w:rPr>
          <w:rFonts w:asciiTheme="minorEastAsia" w:eastAsiaTheme="minorEastAsia" w:hAnsiTheme="minorEastAsia" w:hint="eastAsia"/>
          <w:sz w:val="22"/>
          <w:szCs w:val="22"/>
        </w:rPr>
        <w:t>３　各勘定科目の内容又は残高の内訳を明らかにする必要がある勘定科目については、補助簿を備えなければならない。</w:t>
      </w:r>
    </w:p>
    <w:p w14:paraId="2895E940" w14:textId="77777777" w:rsidR="00E530B6" w:rsidRPr="00B22486" w:rsidRDefault="00E530B6" w:rsidP="00DC5FC5">
      <w:pPr>
        <w:ind w:left="231" w:hangingChars="100" w:hanging="231"/>
        <w:rPr>
          <w:rFonts w:asciiTheme="minorEastAsia" w:eastAsiaTheme="minorEastAsia" w:hAnsiTheme="minorEastAsia"/>
          <w:sz w:val="22"/>
          <w:szCs w:val="22"/>
        </w:rPr>
      </w:pPr>
      <w:r w:rsidRPr="00B22486">
        <w:rPr>
          <w:rFonts w:asciiTheme="minorEastAsia" w:eastAsiaTheme="minorEastAsia" w:hAnsiTheme="minorEastAsia" w:hint="eastAsia"/>
          <w:sz w:val="22"/>
          <w:szCs w:val="22"/>
        </w:rPr>
        <w:t>４　会計責任者は、補助簿の記録が総勘定元帳の記録と一致していることを適宜確認し、</w:t>
      </w:r>
      <w:r w:rsidRPr="00B22486">
        <w:rPr>
          <w:rFonts w:asciiTheme="minorEastAsia" w:eastAsiaTheme="minorEastAsia" w:hAnsiTheme="minorEastAsia" w:hint="eastAsia"/>
          <w:sz w:val="22"/>
          <w:szCs w:val="22"/>
        </w:rPr>
        <w:lastRenderedPageBreak/>
        <w:t>主要簿及び補助簿の正確な記録の維持に努めなければならない。</w:t>
      </w:r>
    </w:p>
    <w:p w14:paraId="1A220F6C" w14:textId="77777777" w:rsidR="00E530B6" w:rsidRPr="00B22486" w:rsidRDefault="00E530B6" w:rsidP="00E530B6">
      <w:pPr>
        <w:rPr>
          <w:rFonts w:asciiTheme="minorEastAsia" w:eastAsiaTheme="minorEastAsia" w:hAnsiTheme="minorEastAsia"/>
          <w:sz w:val="22"/>
          <w:szCs w:val="22"/>
        </w:rPr>
      </w:pPr>
    </w:p>
    <w:p w14:paraId="27B66D8A" w14:textId="77777777" w:rsidR="00E530B6" w:rsidRPr="00B22486" w:rsidRDefault="00E530B6" w:rsidP="00E460AD">
      <w:pPr>
        <w:pStyle w:val="ac"/>
        <w:ind w:firstLineChars="100" w:firstLine="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t>（会計伝票）</w:t>
      </w:r>
    </w:p>
    <w:p w14:paraId="1C950FAA" w14:textId="77777777" w:rsidR="00E530B6" w:rsidRPr="00B22486" w:rsidRDefault="00E530B6" w:rsidP="00E530B6">
      <w:pPr>
        <w:pStyle w:val="ac"/>
        <w:rPr>
          <w:rFonts w:asciiTheme="minorEastAsia" w:eastAsiaTheme="minorEastAsia" w:hAnsiTheme="minorEastAsia"/>
          <w:b w:val="0"/>
          <w:szCs w:val="22"/>
        </w:rPr>
      </w:pPr>
      <w:r w:rsidRPr="00E460AD">
        <w:rPr>
          <w:rFonts w:asciiTheme="minorEastAsia" w:eastAsiaTheme="minorEastAsia" w:hAnsiTheme="minorEastAsia" w:hint="eastAsia"/>
          <w:b w:val="0"/>
          <w:szCs w:val="22"/>
        </w:rPr>
        <w:t>第</w:t>
      </w:r>
      <w:r w:rsidR="003E03F7" w:rsidRPr="00E460AD">
        <w:rPr>
          <w:rFonts w:asciiTheme="minorEastAsia" w:eastAsiaTheme="minorEastAsia" w:hAnsiTheme="minorEastAsia" w:hint="eastAsia"/>
          <w:b w:val="0"/>
          <w:szCs w:val="22"/>
        </w:rPr>
        <w:t>１</w:t>
      </w:r>
      <w:r w:rsidR="0088054E" w:rsidRPr="00E460AD">
        <w:rPr>
          <w:rFonts w:asciiTheme="minorEastAsia" w:eastAsiaTheme="minorEastAsia" w:hAnsiTheme="minorEastAsia" w:hint="eastAsia"/>
          <w:b w:val="0"/>
          <w:szCs w:val="22"/>
        </w:rPr>
        <w:t>３</w:t>
      </w:r>
      <w:r w:rsidRPr="00E460AD">
        <w:rPr>
          <w:rFonts w:asciiTheme="minorEastAsia" w:eastAsiaTheme="minorEastAsia" w:hAnsiTheme="minorEastAsia" w:hint="eastAsia"/>
          <w:b w:val="0"/>
          <w:szCs w:val="22"/>
        </w:rPr>
        <w:t>条</w:t>
      </w:r>
      <w:r w:rsidR="00E460AD">
        <w:rPr>
          <w:rFonts w:asciiTheme="minorEastAsia" w:eastAsiaTheme="minorEastAsia" w:hAnsiTheme="minorEastAsia" w:hint="eastAsia"/>
          <w:b w:val="0"/>
          <w:szCs w:val="22"/>
        </w:rPr>
        <w:t xml:space="preserve">　</w:t>
      </w:r>
      <w:r w:rsidRPr="00B22486">
        <w:rPr>
          <w:rFonts w:asciiTheme="minorEastAsia" w:eastAsiaTheme="minorEastAsia" w:hAnsiTheme="minorEastAsia" w:hint="eastAsia"/>
          <w:b w:val="0"/>
          <w:szCs w:val="22"/>
        </w:rPr>
        <w:t>すべての会計処理は、会計伝票により処理しなければならない。</w:t>
      </w:r>
    </w:p>
    <w:p w14:paraId="1D86C001" w14:textId="77777777" w:rsidR="00E530B6" w:rsidRPr="00B22486" w:rsidRDefault="00E530B6" w:rsidP="00E530B6">
      <w:pPr>
        <w:pStyle w:val="ac"/>
        <w:ind w:left="231" w:hangingChars="100" w:hanging="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t>２　会計伝票は、証憑に基づいて作成し、証憑は会計記録との関係を明らかにして整理保存するものとする。</w:t>
      </w:r>
    </w:p>
    <w:p w14:paraId="5580B8A2" w14:textId="77777777" w:rsidR="00E530B6" w:rsidRPr="00B22486" w:rsidRDefault="00E530B6" w:rsidP="00E530B6">
      <w:pPr>
        <w:pStyle w:val="ac"/>
        <w:ind w:left="231" w:hangingChars="100" w:hanging="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t>３　会計伝票には、勘定科目、取引年月日、数量、金額、相手方及び取引内容を記載し、会計責任者の承認印又は承認のサインを受けなければならない。</w:t>
      </w:r>
    </w:p>
    <w:p w14:paraId="463809A0" w14:textId="77777777" w:rsidR="00E530B6" w:rsidRPr="00B22486" w:rsidRDefault="00E530B6" w:rsidP="00E530B6">
      <w:pPr>
        <w:pStyle w:val="ac"/>
        <w:rPr>
          <w:rFonts w:asciiTheme="minorEastAsia" w:eastAsiaTheme="minorEastAsia" w:hAnsiTheme="minorEastAsia"/>
          <w:b w:val="0"/>
          <w:szCs w:val="22"/>
        </w:rPr>
      </w:pPr>
    </w:p>
    <w:p w14:paraId="6ED612BE" w14:textId="77777777" w:rsidR="00E530B6" w:rsidRPr="00B22486" w:rsidRDefault="00E530B6" w:rsidP="00E460AD">
      <w:pPr>
        <w:pStyle w:val="ac"/>
        <w:ind w:firstLineChars="100" w:firstLine="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t>（会計帳簿の保存期間）</w:t>
      </w:r>
    </w:p>
    <w:p w14:paraId="2599F823" w14:textId="77777777" w:rsidR="00E530B6" w:rsidRPr="00B22486" w:rsidRDefault="00E530B6" w:rsidP="00E530B6">
      <w:pPr>
        <w:pStyle w:val="ac"/>
        <w:rPr>
          <w:rFonts w:asciiTheme="minorEastAsia" w:eastAsiaTheme="minorEastAsia" w:hAnsiTheme="minorEastAsia"/>
          <w:b w:val="0"/>
          <w:szCs w:val="22"/>
        </w:rPr>
      </w:pPr>
      <w:r w:rsidRPr="00E460AD">
        <w:rPr>
          <w:rFonts w:asciiTheme="minorEastAsia" w:eastAsiaTheme="minorEastAsia" w:hAnsiTheme="minorEastAsia" w:hint="eastAsia"/>
          <w:b w:val="0"/>
          <w:szCs w:val="22"/>
        </w:rPr>
        <w:t>第</w:t>
      </w:r>
      <w:r w:rsidR="003E03F7" w:rsidRPr="00E460AD">
        <w:rPr>
          <w:rFonts w:asciiTheme="minorEastAsia" w:eastAsiaTheme="minorEastAsia" w:hAnsiTheme="minorEastAsia" w:hint="eastAsia"/>
          <w:b w:val="0"/>
          <w:szCs w:val="22"/>
        </w:rPr>
        <w:t>１</w:t>
      </w:r>
      <w:r w:rsidR="0088054E" w:rsidRPr="00E460AD">
        <w:rPr>
          <w:rFonts w:asciiTheme="minorEastAsia" w:eastAsiaTheme="minorEastAsia" w:hAnsiTheme="minorEastAsia" w:hint="eastAsia"/>
          <w:b w:val="0"/>
          <w:szCs w:val="22"/>
        </w:rPr>
        <w:t>４</w:t>
      </w:r>
      <w:r w:rsidRPr="00E460AD">
        <w:rPr>
          <w:rFonts w:asciiTheme="minorEastAsia" w:eastAsiaTheme="minorEastAsia" w:hAnsiTheme="minorEastAsia" w:hint="eastAsia"/>
          <w:b w:val="0"/>
          <w:szCs w:val="22"/>
        </w:rPr>
        <w:t>条</w:t>
      </w:r>
      <w:r w:rsidR="00E460AD">
        <w:rPr>
          <w:rFonts w:asciiTheme="minorEastAsia" w:eastAsiaTheme="minorEastAsia" w:hAnsiTheme="minorEastAsia" w:hint="eastAsia"/>
          <w:b w:val="0"/>
          <w:szCs w:val="22"/>
        </w:rPr>
        <w:t xml:space="preserve">　</w:t>
      </w:r>
      <w:r w:rsidRPr="00B22486">
        <w:rPr>
          <w:rFonts w:asciiTheme="minorEastAsia" w:eastAsiaTheme="minorEastAsia" w:hAnsiTheme="minorEastAsia" w:hint="eastAsia"/>
          <w:b w:val="0"/>
          <w:szCs w:val="22"/>
        </w:rPr>
        <w:t>会計に関する書類の保存期間は次のとおりとする。</w:t>
      </w:r>
    </w:p>
    <w:p w14:paraId="1ED12CF6" w14:textId="77777777" w:rsidR="00DC5FC5" w:rsidRPr="00B22486" w:rsidRDefault="00E460AD" w:rsidP="00C6460D">
      <w:pPr>
        <w:pStyle w:val="ac"/>
        <w:ind w:firstLineChars="100" w:firstLine="231"/>
        <w:jc w:val="left"/>
        <w:rPr>
          <w:rFonts w:asciiTheme="minorEastAsia" w:eastAsiaTheme="minorEastAsia" w:hAnsiTheme="minorEastAsia"/>
          <w:b w:val="0"/>
          <w:szCs w:val="22"/>
        </w:rPr>
      </w:pPr>
      <w:r>
        <w:rPr>
          <w:rFonts w:asciiTheme="minorEastAsia" w:eastAsiaTheme="minorEastAsia" w:hAnsiTheme="minorEastAsia" w:hint="eastAsia"/>
          <w:b w:val="0"/>
          <w:szCs w:val="22"/>
        </w:rPr>
        <w:t>(1)</w:t>
      </w:r>
      <w:r w:rsidR="00C6460D">
        <w:rPr>
          <w:rFonts w:asciiTheme="minorEastAsia" w:eastAsiaTheme="minorEastAsia" w:hAnsiTheme="minorEastAsia"/>
          <w:b w:val="0"/>
          <w:szCs w:val="22"/>
        </w:rPr>
        <w:t xml:space="preserve"> </w:t>
      </w:r>
      <w:r w:rsidR="00DC5FC5" w:rsidRPr="00B22486">
        <w:rPr>
          <w:rFonts w:asciiTheme="minorEastAsia" w:eastAsiaTheme="minorEastAsia" w:hAnsiTheme="minorEastAsia" w:hint="eastAsia"/>
          <w:b w:val="0"/>
          <w:szCs w:val="22"/>
        </w:rPr>
        <w:t>第</w:t>
      </w:r>
      <w:r>
        <w:rPr>
          <w:rFonts w:asciiTheme="minorEastAsia" w:eastAsiaTheme="minorEastAsia" w:hAnsiTheme="minorEastAsia" w:hint="eastAsia"/>
          <w:b w:val="0"/>
          <w:szCs w:val="22"/>
        </w:rPr>
        <w:t>４</w:t>
      </w:r>
      <w:r w:rsidR="00DC5FC5" w:rsidRPr="00B22486">
        <w:rPr>
          <w:rFonts w:asciiTheme="minorEastAsia" w:eastAsiaTheme="minorEastAsia" w:hAnsiTheme="minorEastAsia" w:hint="eastAsia"/>
          <w:b w:val="0"/>
          <w:szCs w:val="22"/>
        </w:rPr>
        <w:t>条第</w:t>
      </w:r>
      <w:r>
        <w:rPr>
          <w:rFonts w:asciiTheme="minorEastAsia" w:eastAsiaTheme="minorEastAsia" w:hAnsiTheme="minorEastAsia" w:hint="eastAsia"/>
          <w:b w:val="0"/>
          <w:szCs w:val="22"/>
        </w:rPr>
        <w:t>２</w:t>
      </w:r>
      <w:r w:rsidR="00DC5FC5" w:rsidRPr="00B22486">
        <w:rPr>
          <w:rFonts w:asciiTheme="minorEastAsia" w:eastAsiaTheme="minorEastAsia" w:hAnsiTheme="minorEastAsia" w:hint="eastAsia"/>
          <w:b w:val="0"/>
          <w:szCs w:val="22"/>
        </w:rPr>
        <w:t>項に規定する</w:t>
      </w:r>
      <w:r w:rsidR="00E172E0" w:rsidRPr="00B22486">
        <w:rPr>
          <w:rFonts w:asciiTheme="minorEastAsia" w:eastAsiaTheme="minorEastAsia" w:hAnsiTheme="minorEastAsia" w:hint="eastAsia"/>
          <w:b w:val="0"/>
          <w:szCs w:val="22"/>
        </w:rPr>
        <w:t>計算関係書類</w:t>
      </w:r>
      <w:r w:rsidR="00DC5FC5" w:rsidRPr="00B22486">
        <w:rPr>
          <w:rFonts w:asciiTheme="minorEastAsia" w:eastAsiaTheme="minorEastAsia" w:hAnsiTheme="minorEastAsia" w:hint="eastAsia"/>
          <w:b w:val="0"/>
          <w:szCs w:val="22"/>
        </w:rPr>
        <w:t>並びに財産目録</w:t>
      </w:r>
      <w:r w:rsidR="00C6460D">
        <w:rPr>
          <w:rFonts w:asciiTheme="minorEastAsia" w:eastAsiaTheme="minorEastAsia" w:hAnsiTheme="minorEastAsia" w:hint="eastAsia"/>
          <w:b w:val="0"/>
          <w:szCs w:val="22"/>
        </w:rPr>
        <w:t xml:space="preserve">　　</w:t>
      </w:r>
      <w:r w:rsidR="00DC5FC5" w:rsidRPr="00B22486">
        <w:rPr>
          <w:rFonts w:asciiTheme="minorEastAsia" w:eastAsiaTheme="minorEastAsia" w:hAnsiTheme="minorEastAsia" w:hint="eastAsia"/>
          <w:b w:val="0"/>
          <w:szCs w:val="22"/>
        </w:rPr>
        <w:t>永久</w:t>
      </w:r>
    </w:p>
    <w:p w14:paraId="59B68F77" w14:textId="77777777" w:rsidR="00E530B6" w:rsidRPr="00B22486" w:rsidRDefault="00C6460D" w:rsidP="00C6460D">
      <w:pPr>
        <w:pStyle w:val="ac"/>
        <w:ind w:leftChars="100" w:left="452" w:hangingChars="100" w:hanging="231"/>
        <w:rPr>
          <w:rFonts w:asciiTheme="minorEastAsia" w:eastAsiaTheme="minorEastAsia" w:hAnsiTheme="minorEastAsia"/>
          <w:b w:val="0"/>
          <w:szCs w:val="22"/>
        </w:rPr>
      </w:pPr>
      <w:r>
        <w:rPr>
          <w:rFonts w:asciiTheme="minorEastAsia" w:eastAsiaTheme="minorEastAsia" w:hAnsiTheme="minorEastAsia" w:hint="eastAsia"/>
          <w:b w:val="0"/>
          <w:szCs w:val="22"/>
        </w:rPr>
        <w:t>(</w:t>
      </w:r>
      <w:r>
        <w:rPr>
          <w:rFonts w:asciiTheme="minorEastAsia" w:eastAsiaTheme="minorEastAsia" w:hAnsiTheme="minorEastAsia"/>
          <w:b w:val="0"/>
          <w:szCs w:val="22"/>
        </w:rPr>
        <w:t xml:space="preserve">2) </w:t>
      </w:r>
      <w:r w:rsidR="00E530B6" w:rsidRPr="00B22486">
        <w:rPr>
          <w:rFonts w:asciiTheme="minorEastAsia" w:eastAsiaTheme="minorEastAsia" w:hAnsiTheme="minorEastAsia" w:hint="eastAsia"/>
          <w:b w:val="0"/>
          <w:szCs w:val="22"/>
        </w:rPr>
        <w:t>第</w:t>
      </w:r>
      <w:r w:rsidRPr="00C6460D">
        <w:rPr>
          <w:rFonts w:asciiTheme="minorEastAsia" w:eastAsiaTheme="minorEastAsia" w:hAnsiTheme="minorEastAsia" w:hint="eastAsia"/>
          <w:b w:val="0"/>
          <w:szCs w:val="22"/>
        </w:rPr>
        <w:t>１</w:t>
      </w:r>
      <w:r>
        <w:rPr>
          <w:rFonts w:asciiTheme="minorEastAsia" w:eastAsiaTheme="minorEastAsia" w:hAnsiTheme="minorEastAsia" w:hint="eastAsia"/>
          <w:b w:val="0"/>
          <w:szCs w:val="22"/>
        </w:rPr>
        <w:t>２</w:t>
      </w:r>
      <w:r w:rsidR="00E530B6" w:rsidRPr="00B22486">
        <w:rPr>
          <w:rFonts w:asciiTheme="minorEastAsia" w:eastAsiaTheme="minorEastAsia" w:hAnsiTheme="minorEastAsia" w:hint="eastAsia"/>
          <w:b w:val="0"/>
          <w:szCs w:val="22"/>
        </w:rPr>
        <w:t>条第</w:t>
      </w:r>
      <w:r>
        <w:rPr>
          <w:rFonts w:asciiTheme="minorEastAsia" w:eastAsiaTheme="minorEastAsia" w:hAnsiTheme="minorEastAsia" w:hint="eastAsia"/>
          <w:b w:val="0"/>
          <w:szCs w:val="22"/>
        </w:rPr>
        <w:t>１</w:t>
      </w:r>
      <w:r w:rsidR="00E530B6" w:rsidRPr="00B22486">
        <w:rPr>
          <w:rFonts w:asciiTheme="minorEastAsia" w:eastAsiaTheme="minorEastAsia" w:hAnsiTheme="minorEastAsia" w:hint="eastAsia"/>
          <w:b w:val="0"/>
          <w:szCs w:val="22"/>
        </w:rPr>
        <w:t>項</w:t>
      </w:r>
      <w:r w:rsidRPr="00C6460D">
        <w:rPr>
          <w:rFonts w:asciiTheme="minorEastAsia" w:eastAsiaTheme="minorEastAsia" w:hAnsiTheme="minorEastAsia" w:hint="eastAsia"/>
          <w:b w:val="0"/>
          <w:szCs w:val="22"/>
        </w:rPr>
        <w:t>第</w:t>
      </w:r>
      <w:r>
        <w:rPr>
          <w:rFonts w:asciiTheme="minorEastAsia" w:eastAsiaTheme="minorEastAsia" w:hAnsiTheme="minorEastAsia" w:hint="eastAsia"/>
          <w:b w:val="0"/>
          <w:szCs w:val="22"/>
        </w:rPr>
        <w:t>１</w:t>
      </w:r>
      <w:r w:rsidRPr="00C6460D">
        <w:rPr>
          <w:rFonts w:asciiTheme="minorEastAsia" w:eastAsiaTheme="minorEastAsia" w:hAnsiTheme="minorEastAsia" w:hint="eastAsia"/>
          <w:b w:val="0"/>
          <w:szCs w:val="22"/>
        </w:rPr>
        <w:t>号</w:t>
      </w:r>
      <w:r>
        <w:rPr>
          <w:rFonts w:asciiTheme="minorEastAsia" w:eastAsiaTheme="minorEastAsia" w:hAnsiTheme="minorEastAsia" w:hint="eastAsia"/>
          <w:b w:val="0"/>
          <w:szCs w:val="22"/>
        </w:rPr>
        <w:t>、第２号及び第３号</w:t>
      </w:r>
      <w:r w:rsidR="00E530B6" w:rsidRPr="00B22486">
        <w:rPr>
          <w:rFonts w:asciiTheme="minorEastAsia" w:eastAsiaTheme="minorEastAsia" w:hAnsiTheme="minorEastAsia" w:hint="eastAsia"/>
          <w:b w:val="0"/>
          <w:szCs w:val="22"/>
        </w:rPr>
        <w:t>に規定する主要簿、補助簿及びその他の帳簿</w:t>
      </w:r>
      <w:r>
        <w:rPr>
          <w:rFonts w:asciiTheme="minorEastAsia" w:eastAsiaTheme="minorEastAsia" w:hAnsiTheme="minorEastAsia" w:hint="eastAsia"/>
          <w:b w:val="0"/>
          <w:szCs w:val="22"/>
        </w:rPr>
        <w:t xml:space="preserve">　　　　１０</w:t>
      </w:r>
      <w:r w:rsidR="00E530B6" w:rsidRPr="00B22486">
        <w:rPr>
          <w:rFonts w:asciiTheme="minorEastAsia" w:eastAsiaTheme="minorEastAsia" w:hAnsiTheme="minorEastAsia" w:hint="eastAsia"/>
          <w:b w:val="0"/>
          <w:szCs w:val="22"/>
        </w:rPr>
        <w:t>年</w:t>
      </w:r>
    </w:p>
    <w:p w14:paraId="4BAAA79D" w14:textId="77777777" w:rsidR="00E530B6" w:rsidRPr="00B22486" w:rsidRDefault="00C6460D" w:rsidP="00E172E0">
      <w:pPr>
        <w:pStyle w:val="ac"/>
        <w:ind w:firstLineChars="100" w:firstLine="231"/>
        <w:jc w:val="left"/>
        <w:rPr>
          <w:rFonts w:asciiTheme="minorEastAsia" w:eastAsiaTheme="minorEastAsia" w:hAnsiTheme="minorEastAsia"/>
          <w:b w:val="0"/>
          <w:szCs w:val="22"/>
        </w:rPr>
      </w:pPr>
      <w:r>
        <w:rPr>
          <w:rFonts w:asciiTheme="minorEastAsia" w:eastAsiaTheme="minorEastAsia" w:hAnsiTheme="minorEastAsia" w:hint="eastAsia"/>
          <w:b w:val="0"/>
          <w:szCs w:val="22"/>
        </w:rPr>
        <w:t xml:space="preserve">(3) </w:t>
      </w:r>
      <w:r w:rsidR="00E530B6" w:rsidRPr="00B22486">
        <w:rPr>
          <w:rFonts w:asciiTheme="minorEastAsia" w:eastAsiaTheme="minorEastAsia" w:hAnsiTheme="minorEastAsia" w:hint="eastAsia"/>
          <w:b w:val="0"/>
          <w:szCs w:val="22"/>
        </w:rPr>
        <w:t xml:space="preserve">証憑書類  </w:t>
      </w:r>
      <w:r>
        <w:rPr>
          <w:rFonts w:asciiTheme="minorEastAsia" w:eastAsiaTheme="minorEastAsia" w:hAnsiTheme="minorEastAsia" w:hint="eastAsia"/>
          <w:b w:val="0"/>
          <w:szCs w:val="22"/>
        </w:rPr>
        <w:t xml:space="preserve">　１０</w:t>
      </w:r>
      <w:r w:rsidR="00E530B6" w:rsidRPr="00B22486">
        <w:rPr>
          <w:rFonts w:asciiTheme="minorEastAsia" w:eastAsiaTheme="minorEastAsia" w:hAnsiTheme="minorEastAsia" w:hint="eastAsia"/>
          <w:b w:val="0"/>
          <w:szCs w:val="22"/>
        </w:rPr>
        <w:t>年</w:t>
      </w:r>
    </w:p>
    <w:p w14:paraId="6CED14A3" w14:textId="77777777" w:rsidR="00E530B6" w:rsidRPr="00B22486" w:rsidRDefault="00E530B6" w:rsidP="00E530B6">
      <w:pPr>
        <w:pStyle w:val="ac"/>
        <w:rPr>
          <w:rFonts w:asciiTheme="minorEastAsia" w:eastAsiaTheme="minorEastAsia" w:hAnsiTheme="minorEastAsia"/>
          <w:b w:val="0"/>
          <w:szCs w:val="22"/>
        </w:rPr>
      </w:pPr>
      <w:r w:rsidRPr="00B22486">
        <w:rPr>
          <w:rFonts w:asciiTheme="minorEastAsia" w:eastAsiaTheme="minorEastAsia" w:hAnsiTheme="minorEastAsia" w:hint="eastAsia"/>
          <w:b w:val="0"/>
          <w:szCs w:val="22"/>
        </w:rPr>
        <w:t>２　前項の保存期間は、</w:t>
      </w:r>
      <w:r w:rsidR="00E172E0" w:rsidRPr="00B22486">
        <w:rPr>
          <w:rFonts w:asciiTheme="minorEastAsia" w:eastAsiaTheme="minorEastAsia" w:hAnsiTheme="minorEastAsia" w:hint="eastAsia"/>
          <w:b w:val="0"/>
          <w:szCs w:val="22"/>
        </w:rPr>
        <w:t>会計帳簿を閉鎖した時</w:t>
      </w:r>
      <w:r w:rsidRPr="00B22486">
        <w:rPr>
          <w:rFonts w:asciiTheme="minorEastAsia" w:eastAsiaTheme="minorEastAsia" w:hAnsiTheme="minorEastAsia" w:hint="eastAsia"/>
          <w:b w:val="0"/>
          <w:szCs w:val="22"/>
        </w:rPr>
        <w:t>から起算するものとする。</w:t>
      </w:r>
    </w:p>
    <w:p w14:paraId="5E3DB2EA" w14:textId="77777777" w:rsidR="00E530B6" w:rsidRPr="00B22486" w:rsidRDefault="00E530B6" w:rsidP="00E530B6">
      <w:pPr>
        <w:pStyle w:val="ac"/>
        <w:ind w:left="231" w:hangingChars="100" w:hanging="231"/>
        <w:rPr>
          <w:rFonts w:asciiTheme="minorEastAsia" w:eastAsiaTheme="minorEastAsia" w:hAnsiTheme="minorEastAsia"/>
          <w:b w:val="0"/>
          <w:szCs w:val="22"/>
        </w:rPr>
      </w:pPr>
      <w:r w:rsidRPr="00B22486">
        <w:rPr>
          <w:rFonts w:asciiTheme="minorEastAsia" w:eastAsiaTheme="minorEastAsia" w:hAnsiTheme="minorEastAsia" w:hint="eastAsia"/>
          <w:b w:val="0"/>
          <w:szCs w:val="22"/>
        </w:rPr>
        <w:t>３　第</w:t>
      </w:r>
      <w:r w:rsidR="00C6460D">
        <w:rPr>
          <w:rFonts w:asciiTheme="minorEastAsia" w:eastAsiaTheme="minorEastAsia" w:hAnsiTheme="minorEastAsia" w:hint="eastAsia"/>
          <w:b w:val="0"/>
          <w:szCs w:val="22"/>
        </w:rPr>
        <w:t>１</w:t>
      </w:r>
      <w:r w:rsidRPr="00B22486">
        <w:rPr>
          <w:rFonts w:asciiTheme="minorEastAsia" w:eastAsiaTheme="minorEastAsia" w:hAnsiTheme="minorEastAsia" w:hint="eastAsia"/>
          <w:b w:val="0"/>
          <w:szCs w:val="22"/>
        </w:rPr>
        <w:t>項</w:t>
      </w:r>
      <w:r w:rsidR="00C6460D">
        <w:rPr>
          <w:rFonts w:asciiTheme="minorEastAsia" w:eastAsiaTheme="minorEastAsia" w:hAnsiTheme="minorEastAsia" w:hint="eastAsia"/>
          <w:b w:val="0"/>
          <w:szCs w:val="22"/>
        </w:rPr>
        <w:t>第２号</w:t>
      </w:r>
      <w:r w:rsidRPr="00B22486">
        <w:rPr>
          <w:rFonts w:asciiTheme="minorEastAsia" w:eastAsiaTheme="minorEastAsia" w:hAnsiTheme="minorEastAsia" w:hint="eastAsia"/>
          <w:b w:val="0"/>
          <w:szCs w:val="22"/>
        </w:rPr>
        <w:t>及び</w:t>
      </w:r>
      <w:r w:rsidR="00C6460D">
        <w:rPr>
          <w:rFonts w:asciiTheme="minorEastAsia" w:eastAsiaTheme="minorEastAsia" w:hAnsiTheme="minorEastAsia" w:hint="eastAsia"/>
          <w:b w:val="0"/>
          <w:szCs w:val="22"/>
        </w:rPr>
        <w:t>第３号に規定する</w:t>
      </w:r>
      <w:r w:rsidRPr="00B22486">
        <w:rPr>
          <w:rFonts w:asciiTheme="minorEastAsia" w:eastAsiaTheme="minorEastAsia" w:hAnsiTheme="minorEastAsia" w:hint="eastAsia"/>
          <w:b w:val="0"/>
          <w:szCs w:val="22"/>
        </w:rPr>
        <w:t>書類を処分する場合には、事前に会計責任者の承認を得ることとする。</w:t>
      </w:r>
    </w:p>
    <w:p w14:paraId="0005A509" w14:textId="77777777" w:rsidR="00E530B6" w:rsidRDefault="00E530B6" w:rsidP="00E530B6">
      <w:pPr>
        <w:pStyle w:val="ac"/>
        <w:ind w:left="231" w:right="-1" w:hangingChars="100" w:hanging="231"/>
        <w:rPr>
          <w:rFonts w:asciiTheme="minorEastAsia" w:eastAsiaTheme="minorEastAsia" w:hAnsiTheme="minorEastAsia"/>
          <w:b w:val="0"/>
          <w:szCs w:val="22"/>
        </w:rPr>
      </w:pPr>
    </w:p>
    <w:p w14:paraId="7398FE91" w14:textId="77777777" w:rsidR="00821778" w:rsidRPr="00B22486" w:rsidRDefault="00821778" w:rsidP="00E530B6">
      <w:pPr>
        <w:pStyle w:val="ac"/>
        <w:ind w:left="231" w:right="-1" w:hangingChars="100" w:hanging="231"/>
        <w:rPr>
          <w:rFonts w:asciiTheme="minorEastAsia" w:eastAsiaTheme="minorEastAsia" w:hAnsiTheme="minorEastAsia"/>
          <w:b w:val="0"/>
          <w:szCs w:val="22"/>
        </w:rPr>
      </w:pPr>
    </w:p>
    <w:p w14:paraId="4F6AF8A3" w14:textId="77777777" w:rsidR="00E530B6" w:rsidRPr="00C6460D" w:rsidRDefault="00E530B6" w:rsidP="00C6460D">
      <w:pPr>
        <w:pStyle w:val="ac"/>
        <w:ind w:firstLineChars="200" w:firstLine="462"/>
        <w:jc w:val="left"/>
        <w:rPr>
          <w:rFonts w:asciiTheme="minorEastAsia" w:eastAsiaTheme="minorEastAsia" w:hAnsiTheme="minorEastAsia"/>
          <w:b w:val="0"/>
          <w:szCs w:val="22"/>
          <w:lang w:eastAsia="zh-TW"/>
        </w:rPr>
      </w:pPr>
      <w:r w:rsidRPr="00C6460D">
        <w:rPr>
          <w:rFonts w:asciiTheme="minorEastAsia" w:eastAsiaTheme="minorEastAsia" w:hAnsiTheme="minorEastAsia" w:hint="eastAsia"/>
          <w:b w:val="0"/>
          <w:szCs w:val="22"/>
          <w:lang w:eastAsia="zh-TW"/>
        </w:rPr>
        <w:t>第３章</w:t>
      </w:r>
      <w:r w:rsidR="00C6460D">
        <w:rPr>
          <w:rFonts w:asciiTheme="minorEastAsia" w:eastAsiaTheme="minorEastAsia" w:hAnsiTheme="minorEastAsia" w:hint="eastAsia"/>
          <w:b w:val="0"/>
          <w:szCs w:val="22"/>
          <w:lang w:eastAsia="zh-TW"/>
        </w:rPr>
        <w:t xml:space="preserve">　　</w:t>
      </w:r>
      <w:r w:rsidRPr="00C6460D">
        <w:rPr>
          <w:rFonts w:asciiTheme="minorEastAsia" w:eastAsiaTheme="minorEastAsia" w:hAnsiTheme="minorEastAsia" w:hint="eastAsia"/>
          <w:b w:val="0"/>
          <w:szCs w:val="22"/>
          <w:lang w:eastAsia="zh-TW"/>
        </w:rPr>
        <w:t>予</w:t>
      </w:r>
      <w:r w:rsidR="00C6460D">
        <w:rPr>
          <w:rFonts w:asciiTheme="minorEastAsia" w:eastAsiaTheme="minorEastAsia" w:hAnsiTheme="minorEastAsia" w:hint="eastAsia"/>
          <w:b w:val="0"/>
          <w:szCs w:val="22"/>
          <w:lang w:eastAsia="zh-TW"/>
        </w:rPr>
        <w:t xml:space="preserve">　　</w:t>
      </w:r>
      <w:r w:rsidRPr="00C6460D">
        <w:rPr>
          <w:rFonts w:asciiTheme="minorEastAsia" w:eastAsiaTheme="minorEastAsia" w:hAnsiTheme="minorEastAsia" w:hint="eastAsia"/>
          <w:b w:val="0"/>
          <w:szCs w:val="22"/>
          <w:lang w:eastAsia="zh-TW"/>
        </w:rPr>
        <w:t>算</w:t>
      </w:r>
    </w:p>
    <w:p w14:paraId="55D1657F" w14:textId="77777777" w:rsidR="00E530B6" w:rsidRPr="00C6460D" w:rsidRDefault="00E530B6" w:rsidP="00E530B6">
      <w:pPr>
        <w:pStyle w:val="ac"/>
        <w:rPr>
          <w:rFonts w:asciiTheme="minorEastAsia" w:eastAsiaTheme="minorEastAsia" w:hAnsiTheme="minorEastAsia"/>
          <w:b w:val="0"/>
          <w:szCs w:val="22"/>
          <w:lang w:eastAsia="zh-TW"/>
        </w:rPr>
      </w:pPr>
    </w:p>
    <w:p w14:paraId="5D2FA2A2" w14:textId="77777777" w:rsidR="00E530B6" w:rsidRPr="00C6460D" w:rsidRDefault="00E530B6" w:rsidP="00C6460D">
      <w:pPr>
        <w:pStyle w:val="ac"/>
        <w:ind w:firstLineChars="100" w:firstLine="231"/>
        <w:rPr>
          <w:rFonts w:asciiTheme="minorEastAsia" w:eastAsiaTheme="minorEastAsia" w:hAnsiTheme="minorEastAsia"/>
          <w:b w:val="0"/>
          <w:szCs w:val="22"/>
          <w:lang w:eastAsia="zh-TW"/>
        </w:rPr>
      </w:pPr>
      <w:r w:rsidRPr="00C6460D">
        <w:rPr>
          <w:rFonts w:asciiTheme="minorEastAsia" w:eastAsiaTheme="minorEastAsia" w:hAnsiTheme="minorEastAsia" w:hint="eastAsia"/>
          <w:b w:val="0"/>
          <w:szCs w:val="22"/>
          <w:lang w:eastAsia="zh-TW"/>
        </w:rPr>
        <w:t>（予算基準）</w:t>
      </w:r>
    </w:p>
    <w:p w14:paraId="077F1778" w14:textId="77777777" w:rsidR="00E530B6" w:rsidRPr="00C6460D" w:rsidRDefault="00E530B6" w:rsidP="003E03F7">
      <w:pPr>
        <w:pStyle w:val="ac"/>
        <w:ind w:left="231" w:hangingChars="100" w:hanging="231"/>
        <w:rPr>
          <w:rFonts w:asciiTheme="minorEastAsia" w:eastAsiaTheme="minorEastAsia" w:hAnsiTheme="minorEastAsia"/>
          <w:b w:val="0"/>
          <w:szCs w:val="22"/>
        </w:rPr>
      </w:pPr>
      <w:r w:rsidRPr="00C6460D">
        <w:rPr>
          <w:rFonts w:asciiTheme="minorEastAsia" w:eastAsiaTheme="minorEastAsia" w:hAnsiTheme="minorEastAsia" w:hint="eastAsia"/>
          <w:b w:val="0"/>
          <w:szCs w:val="22"/>
        </w:rPr>
        <w:t>第</w:t>
      </w:r>
      <w:r w:rsidR="003E03F7" w:rsidRPr="00C6460D">
        <w:rPr>
          <w:rFonts w:asciiTheme="minorEastAsia" w:eastAsiaTheme="minorEastAsia" w:hAnsiTheme="minorEastAsia" w:hint="eastAsia"/>
          <w:b w:val="0"/>
          <w:szCs w:val="22"/>
        </w:rPr>
        <w:t>１</w:t>
      </w:r>
      <w:r w:rsidR="0088054E" w:rsidRPr="00C6460D">
        <w:rPr>
          <w:rFonts w:asciiTheme="minorEastAsia" w:eastAsiaTheme="minorEastAsia" w:hAnsiTheme="minorEastAsia" w:hint="eastAsia"/>
          <w:b w:val="0"/>
          <w:szCs w:val="22"/>
        </w:rPr>
        <w:t>５</w:t>
      </w:r>
      <w:r w:rsidRPr="00C6460D">
        <w:rPr>
          <w:rFonts w:asciiTheme="minorEastAsia" w:eastAsiaTheme="minorEastAsia" w:hAnsiTheme="minorEastAsia" w:hint="eastAsia"/>
          <w:b w:val="0"/>
          <w:szCs w:val="22"/>
        </w:rPr>
        <w:t>条</w:t>
      </w:r>
      <w:r w:rsidR="00C6460D">
        <w:rPr>
          <w:rFonts w:asciiTheme="minorEastAsia" w:eastAsiaTheme="minorEastAsia" w:hAnsiTheme="minorEastAsia" w:hint="eastAsia"/>
          <w:b w:val="0"/>
          <w:szCs w:val="22"/>
        </w:rPr>
        <w:t xml:space="preserve">　</w:t>
      </w:r>
      <w:r w:rsidRPr="00C6460D">
        <w:rPr>
          <w:rFonts w:asciiTheme="minorEastAsia" w:eastAsiaTheme="minorEastAsia" w:hAnsiTheme="minorEastAsia" w:hint="eastAsia"/>
          <w:b w:val="0"/>
          <w:szCs w:val="22"/>
        </w:rPr>
        <w:t>法人は、毎会計年度、事業計画</w:t>
      </w:r>
      <w:r w:rsidR="00E172E0" w:rsidRPr="00C6460D">
        <w:rPr>
          <w:rFonts w:asciiTheme="minorEastAsia" w:eastAsiaTheme="minorEastAsia" w:hAnsiTheme="minorEastAsia" w:hint="eastAsia"/>
          <w:b w:val="0"/>
          <w:szCs w:val="22"/>
        </w:rPr>
        <w:t>及び承認社会福祉充実計画</w:t>
      </w:r>
      <w:r w:rsidRPr="00C6460D">
        <w:rPr>
          <w:rFonts w:asciiTheme="minorEastAsia" w:eastAsiaTheme="minorEastAsia" w:hAnsiTheme="minorEastAsia" w:hint="eastAsia"/>
          <w:b w:val="0"/>
          <w:szCs w:val="22"/>
        </w:rPr>
        <w:t>に基づき資金収支予算を作成する。</w:t>
      </w:r>
    </w:p>
    <w:p w14:paraId="31B3F850" w14:textId="77777777" w:rsidR="00E530B6" w:rsidRPr="00C6460D" w:rsidRDefault="00E530B6" w:rsidP="00E530B6">
      <w:pPr>
        <w:ind w:left="231" w:hangingChars="100" w:hanging="231"/>
        <w:rPr>
          <w:rFonts w:asciiTheme="minorEastAsia" w:eastAsiaTheme="minorEastAsia" w:hAnsiTheme="minorEastAsia"/>
          <w:sz w:val="22"/>
          <w:szCs w:val="22"/>
        </w:rPr>
      </w:pPr>
      <w:r w:rsidRPr="00C6460D">
        <w:rPr>
          <w:rFonts w:asciiTheme="minorEastAsia" w:eastAsiaTheme="minorEastAsia" w:hAnsiTheme="minorEastAsia" w:hint="eastAsia"/>
          <w:sz w:val="22"/>
          <w:szCs w:val="22"/>
        </w:rPr>
        <w:t>２　予算は拠点区分ごとに編成し、収入支出の予算額は勘定科目ごとに設定する。</w:t>
      </w:r>
    </w:p>
    <w:p w14:paraId="6049E4DC" w14:textId="77777777" w:rsidR="00E530B6" w:rsidRPr="00C6460D" w:rsidRDefault="00E530B6" w:rsidP="00E530B6">
      <w:pPr>
        <w:rPr>
          <w:rFonts w:asciiTheme="minorEastAsia" w:eastAsiaTheme="minorEastAsia" w:hAnsiTheme="minorEastAsia"/>
          <w:sz w:val="22"/>
          <w:szCs w:val="22"/>
        </w:rPr>
      </w:pPr>
    </w:p>
    <w:p w14:paraId="0DDDB6EC" w14:textId="77777777" w:rsidR="00E530B6" w:rsidRPr="00C6460D" w:rsidRDefault="00E530B6" w:rsidP="00821778">
      <w:pPr>
        <w:pStyle w:val="ac"/>
        <w:ind w:firstLineChars="100" w:firstLine="231"/>
        <w:rPr>
          <w:rFonts w:asciiTheme="minorEastAsia" w:eastAsiaTheme="minorEastAsia" w:hAnsiTheme="minorEastAsia"/>
          <w:b w:val="0"/>
          <w:szCs w:val="22"/>
        </w:rPr>
      </w:pPr>
      <w:r w:rsidRPr="00C6460D">
        <w:rPr>
          <w:rFonts w:asciiTheme="minorEastAsia" w:eastAsiaTheme="minorEastAsia" w:hAnsiTheme="minorEastAsia" w:hint="eastAsia"/>
          <w:b w:val="0"/>
          <w:szCs w:val="22"/>
        </w:rPr>
        <w:t>（予算の事前作成）</w:t>
      </w:r>
    </w:p>
    <w:p w14:paraId="0DBF3DE6" w14:textId="77777777" w:rsidR="00E530B6" w:rsidRPr="00C6460D" w:rsidRDefault="00E530B6" w:rsidP="00DC5FC5">
      <w:pPr>
        <w:pStyle w:val="ac"/>
        <w:ind w:left="231" w:hangingChars="100" w:hanging="231"/>
        <w:rPr>
          <w:rFonts w:asciiTheme="minorEastAsia" w:eastAsiaTheme="minorEastAsia" w:hAnsiTheme="minorEastAsia"/>
          <w:b w:val="0"/>
          <w:szCs w:val="22"/>
        </w:rPr>
      </w:pPr>
      <w:r w:rsidRPr="00821778">
        <w:rPr>
          <w:rFonts w:asciiTheme="minorEastAsia" w:eastAsiaTheme="minorEastAsia" w:hAnsiTheme="minorEastAsia" w:hint="eastAsia"/>
          <w:b w:val="0"/>
          <w:szCs w:val="22"/>
        </w:rPr>
        <w:t>第</w:t>
      </w:r>
      <w:r w:rsidR="003E03F7" w:rsidRPr="00821778">
        <w:rPr>
          <w:rFonts w:asciiTheme="minorEastAsia" w:eastAsiaTheme="minorEastAsia" w:hAnsiTheme="minorEastAsia" w:hint="eastAsia"/>
          <w:b w:val="0"/>
          <w:szCs w:val="22"/>
        </w:rPr>
        <w:t>１</w:t>
      </w:r>
      <w:r w:rsidR="0088054E" w:rsidRPr="00821778">
        <w:rPr>
          <w:rFonts w:asciiTheme="minorEastAsia" w:eastAsiaTheme="minorEastAsia" w:hAnsiTheme="minorEastAsia" w:hint="eastAsia"/>
          <w:b w:val="0"/>
          <w:szCs w:val="22"/>
        </w:rPr>
        <w:t>６</w:t>
      </w:r>
      <w:r w:rsidRPr="00821778">
        <w:rPr>
          <w:rFonts w:asciiTheme="minorEastAsia" w:eastAsiaTheme="minorEastAsia" w:hAnsiTheme="minorEastAsia" w:hint="eastAsia"/>
          <w:b w:val="0"/>
          <w:szCs w:val="22"/>
        </w:rPr>
        <w:t>条</w:t>
      </w:r>
      <w:r w:rsidR="00821778">
        <w:rPr>
          <w:rFonts w:asciiTheme="minorEastAsia" w:eastAsiaTheme="minorEastAsia" w:hAnsiTheme="minorEastAsia" w:hint="eastAsia"/>
          <w:b w:val="0"/>
          <w:szCs w:val="22"/>
        </w:rPr>
        <w:t xml:space="preserve">　</w:t>
      </w:r>
      <w:r w:rsidRPr="00C6460D">
        <w:rPr>
          <w:rFonts w:asciiTheme="minorEastAsia" w:eastAsiaTheme="minorEastAsia" w:hAnsiTheme="minorEastAsia" w:hint="eastAsia"/>
          <w:b w:val="0"/>
          <w:szCs w:val="22"/>
        </w:rPr>
        <w:t>前条の予算は、事業計画</w:t>
      </w:r>
      <w:r w:rsidR="00E172E0" w:rsidRPr="00C6460D">
        <w:rPr>
          <w:rFonts w:asciiTheme="minorEastAsia" w:eastAsiaTheme="minorEastAsia" w:hAnsiTheme="minorEastAsia" w:hint="eastAsia"/>
          <w:b w:val="0"/>
          <w:szCs w:val="22"/>
        </w:rPr>
        <w:t>及び</w:t>
      </w:r>
      <w:r w:rsidR="00E172E0" w:rsidRPr="006F1C28">
        <w:rPr>
          <w:rFonts w:asciiTheme="minorEastAsia" w:eastAsiaTheme="minorEastAsia" w:hAnsiTheme="minorEastAsia" w:hint="eastAsia"/>
          <w:b w:val="0"/>
          <w:szCs w:val="22"/>
        </w:rPr>
        <w:t>承認</w:t>
      </w:r>
      <w:r w:rsidR="00E172E0" w:rsidRPr="00C6460D">
        <w:rPr>
          <w:rFonts w:asciiTheme="minorEastAsia" w:eastAsiaTheme="minorEastAsia" w:hAnsiTheme="minorEastAsia" w:hint="eastAsia"/>
          <w:b w:val="0"/>
          <w:szCs w:val="22"/>
        </w:rPr>
        <w:t>社会福祉充実計画</w:t>
      </w:r>
      <w:r w:rsidRPr="00C6460D">
        <w:rPr>
          <w:rFonts w:asciiTheme="minorEastAsia" w:eastAsiaTheme="minorEastAsia" w:hAnsiTheme="minorEastAsia" w:hint="eastAsia"/>
          <w:b w:val="0"/>
          <w:szCs w:val="22"/>
        </w:rPr>
        <w:t>に基づき毎会計年度開始前に理事長が編成し、理事会</w:t>
      </w:r>
      <w:r w:rsidR="00E248AB" w:rsidRPr="00C6460D">
        <w:rPr>
          <w:rFonts w:asciiTheme="minorEastAsia" w:eastAsiaTheme="minorEastAsia" w:hAnsiTheme="minorEastAsia" w:hint="eastAsia"/>
          <w:b w:val="0"/>
          <w:szCs w:val="22"/>
        </w:rPr>
        <w:t>において理事総数の</w:t>
      </w:r>
      <w:r w:rsidR="00821778">
        <w:rPr>
          <w:rFonts w:asciiTheme="minorEastAsia" w:eastAsiaTheme="minorEastAsia" w:hAnsiTheme="minorEastAsia" w:hint="eastAsia"/>
          <w:b w:val="0"/>
          <w:szCs w:val="22"/>
        </w:rPr>
        <w:t>３</w:t>
      </w:r>
      <w:r w:rsidR="00E248AB" w:rsidRPr="00C6460D">
        <w:rPr>
          <w:rFonts w:asciiTheme="minorEastAsia" w:eastAsiaTheme="minorEastAsia" w:hAnsiTheme="minorEastAsia" w:hint="eastAsia"/>
          <w:b w:val="0"/>
          <w:szCs w:val="22"/>
        </w:rPr>
        <w:t>分の</w:t>
      </w:r>
      <w:r w:rsidR="00821778">
        <w:rPr>
          <w:rFonts w:asciiTheme="minorEastAsia" w:eastAsiaTheme="minorEastAsia" w:hAnsiTheme="minorEastAsia" w:hint="eastAsia"/>
          <w:b w:val="0"/>
          <w:szCs w:val="22"/>
        </w:rPr>
        <w:t>２</w:t>
      </w:r>
      <w:r w:rsidR="00E248AB" w:rsidRPr="00C6460D">
        <w:rPr>
          <w:rFonts w:asciiTheme="minorEastAsia" w:eastAsiaTheme="minorEastAsia" w:hAnsiTheme="minorEastAsia" w:hint="eastAsia"/>
          <w:b w:val="0"/>
          <w:szCs w:val="22"/>
        </w:rPr>
        <w:t>以上の同意及び評議員会の</w:t>
      </w:r>
      <w:r w:rsidRPr="00C6460D">
        <w:rPr>
          <w:rFonts w:asciiTheme="minorEastAsia" w:eastAsiaTheme="minorEastAsia" w:hAnsiTheme="minorEastAsia" w:hint="eastAsia"/>
          <w:b w:val="0"/>
          <w:szCs w:val="22"/>
        </w:rPr>
        <w:t>承認を得て確定する。</w:t>
      </w:r>
    </w:p>
    <w:p w14:paraId="7CB662F0" w14:textId="77777777" w:rsidR="00E530B6" w:rsidRPr="00C6460D" w:rsidRDefault="00E530B6" w:rsidP="00E530B6">
      <w:pPr>
        <w:rPr>
          <w:rFonts w:asciiTheme="minorEastAsia" w:eastAsiaTheme="minorEastAsia" w:hAnsiTheme="minorEastAsia"/>
          <w:sz w:val="22"/>
          <w:szCs w:val="22"/>
        </w:rPr>
      </w:pPr>
    </w:p>
    <w:p w14:paraId="7BFE8ED7" w14:textId="77777777" w:rsidR="00E530B6" w:rsidRPr="00C6460D" w:rsidRDefault="00E530B6" w:rsidP="00821778">
      <w:pPr>
        <w:pStyle w:val="ac"/>
        <w:ind w:firstLineChars="100" w:firstLine="231"/>
        <w:rPr>
          <w:rFonts w:asciiTheme="minorEastAsia" w:eastAsiaTheme="minorEastAsia" w:hAnsiTheme="minorEastAsia"/>
          <w:b w:val="0"/>
          <w:szCs w:val="22"/>
        </w:rPr>
      </w:pPr>
      <w:r w:rsidRPr="00C6460D">
        <w:rPr>
          <w:rFonts w:asciiTheme="minorEastAsia" w:eastAsiaTheme="minorEastAsia" w:hAnsiTheme="minorEastAsia" w:hint="eastAsia"/>
          <w:b w:val="0"/>
          <w:szCs w:val="22"/>
        </w:rPr>
        <w:t>（予算管理責任者）</w:t>
      </w:r>
    </w:p>
    <w:p w14:paraId="6FBABF78" w14:textId="77777777" w:rsidR="00E530B6" w:rsidRPr="00C6460D" w:rsidRDefault="00E530B6" w:rsidP="00DC5FC5">
      <w:pPr>
        <w:ind w:left="231" w:hangingChars="100" w:hanging="231"/>
        <w:rPr>
          <w:rFonts w:asciiTheme="minorEastAsia" w:eastAsiaTheme="minorEastAsia" w:hAnsiTheme="minorEastAsia"/>
          <w:sz w:val="22"/>
          <w:szCs w:val="22"/>
        </w:rPr>
      </w:pPr>
      <w:r w:rsidRPr="00821778">
        <w:rPr>
          <w:rFonts w:asciiTheme="minorEastAsia" w:eastAsiaTheme="minorEastAsia" w:hAnsiTheme="minorEastAsia" w:hint="eastAsia"/>
          <w:kern w:val="0"/>
          <w:sz w:val="22"/>
          <w:szCs w:val="22"/>
        </w:rPr>
        <w:t>第</w:t>
      </w:r>
      <w:r w:rsidR="003E03F7" w:rsidRPr="00821778">
        <w:rPr>
          <w:rFonts w:asciiTheme="minorEastAsia" w:eastAsiaTheme="minorEastAsia" w:hAnsiTheme="minorEastAsia" w:hint="eastAsia"/>
          <w:kern w:val="0"/>
          <w:sz w:val="22"/>
          <w:szCs w:val="22"/>
        </w:rPr>
        <w:t>１</w:t>
      </w:r>
      <w:r w:rsidR="0088054E" w:rsidRPr="00821778">
        <w:rPr>
          <w:rFonts w:asciiTheme="minorEastAsia" w:eastAsiaTheme="minorEastAsia" w:hAnsiTheme="minorEastAsia" w:hint="eastAsia"/>
          <w:kern w:val="0"/>
          <w:sz w:val="22"/>
          <w:szCs w:val="22"/>
        </w:rPr>
        <w:t>７</w:t>
      </w:r>
      <w:r w:rsidRPr="00821778">
        <w:rPr>
          <w:rFonts w:asciiTheme="minorEastAsia" w:eastAsiaTheme="minorEastAsia" w:hAnsiTheme="minorEastAsia" w:hint="eastAsia"/>
          <w:kern w:val="0"/>
          <w:sz w:val="22"/>
          <w:szCs w:val="22"/>
        </w:rPr>
        <w:t>条</w:t>
      </w:r>
      <w:r w:rsidRPr="00C6460D">
        <w:rPr>
          <w:rFonts w:asciiTheme="minorEastAsia" w:eastAsiaTheme="minorEastAsia" w:hAnsiTheme="minorEastAsia" w:hint="eastAsia"/>
          <w:sz w:val="22"/>
          <w:szCs w:val="22"/>
        </w:rPr>
        <w:t xml:space="preserve">　</w:t>
      </w:r>
      <w:r w:rsidR="00821778" w:rsidRPr="00C6460D">
        <w:rPr>
          <w:rFonts w:asciiTheme="minorEastAsia" w:eastAsiaTheme="minorEastAsia" w:hAnsiTheme="minorEastAsia" w:hint="eastAsia"/>
          <w:sz w:val="22"/>
          <w:szCs w:val="22"/>
        </w:rPr>
        <w:t>理事長は、</w:t>
      </w:r>
      <w:r w:rsidRPr="00C6460D">
        <w:rPr>
          <w:rFonts w:asciiTheme="minorEastAsia" w:eastAsiaTheme="minorEastAsia" w:hAnsiTheme="minorEastAsia" w:hint="eastAsia"/>
          <w:sz w:val="22"/>
          <w:szCs w:val="22"/>
        </w:rPr>
        <w:t>予算の編成並びに予算の執行及び管理について、予算管理の単位ごとに予算管理責任者を任命する。</w:t>
      </w:r>
    </w:p>
    <w:p w14:paraId="6A50580D" w14:textId="77777777" w:rsidR="00E530B6" w:rsidRPr="00C6460D" w:rsidRDefault="00E530B6" w:rsidP="00E530B6">
      <w:pPr>
        <w:rPr>
          <w:rFonts w:asciiTheme="minorEastAsia" w:eastAsiaTheme="minorEastAsia" w:hAnsiTheme="minorEastAsia"/>
          <w:sz w:val="22"/>
          <w:szCs w:val="22"/>
        </w:rPr>
      </w:pPr>
      <w:r w:rsidRPr="00C6460D">
        <w:rPr>
          <w:rFonts w:asciiTheme="minorEastAsia" w:eastAsiaTheme="minorEastAsia" w:hAnsiTheme="minorEastAsia" w:hint="eastAsia"/>
          <w:sz w:val="22"/>
          <w:szCs w:val="22"/>
        </w:rPr>
        <w:t>２　法人の予算管理者は会計責任者とする。</w:t>
      </w:r>
    </w:p>
    <w:p w14:paraId="274ED57F" w14:textId="77777777" w:rsidR="00E530B6" w:rsidRPr="00C6460D" w:rsidRDefault="00E248AB" w:rsidP="00E248AB">
      <w:pPr>
        <w:ind w:left="231" w:hangingChars="100" w:hanging="231"/>
        <w:rPr>
          <w:rFonts w:asciiTheme="minorEastAsia" w:eastAsiaTheme="minorEastAsia" w:hAnsiTheme="minorEastAsia"/>
          <w:sz w:val="22"/>
          <w:szCs w:val="22"/>
        </w:rPr>
      </w:pPr>
      <w:r w:rsidRPr="00C6460D">
        <w:rPr>
          <w:rFonts w:asciiTheme="minorEastAsia" w:eastAsiaTheme="minorEastAsia" w:hAnsiTheme="minorEastAsia" w:hint="eastAsia"/>
          <w:sz w:val="22"/>
          <w:szCs w:val="22"/>
        </w:rPr>
        <w:t>３　予算管理責任者は、毎月、予算管理資料により予算の執行状況を把握し、予算実績</w:t>
      </w:r>
      <w:r w:rsidRPr="00C6460D">
        <w:rPr>
          <w:rFonts w:asciiTheme="minorEastAsia" w:eastAsiaTheme="minorEastAsia" w:hAnsiTheme="minorEastAsia" w:hint="eastAsia"/>
          <w:sz w:val="22"/>
          <w:szCs w:val="22"/>
        </w:rPr>
        <w:lastRenderedPageBreak/>
        <w:t>差異の原因分析を行う。</w:t>
      </w:r>
    </w:p>
    <w:p w14:paraId="16613CC2" w14:textId="77777777" w:rsidR="00E248AB" w:rsidRPr="00C6460D" w:rsidRDefault="00E248AB" w:rsidP="00E248AB">
      <w:pPr>
        <w:ind w:left="231" w:hangingChars="100" w:hanging="231"/>
        <w:rPr>
          <w:rFonts w:asciiTheme="minorEastAsia" w:eastAsiaTheme="minorEastAsia" w:hAnsiTheme="minorEastAsia"/>
          <w:sz w:val="22"/>
          <w:szCs w:val="22"/>
        </w:rPr>
      </w:pPr>
      <w:r w:rsidRPr="00C6460D">
        <w:rPr>
          <w:rFonts w:asciiTheme="minorEastAsia" w:eastAsiaTheme="minorEastAsia" w:hAnsiTheme="minorEastAsia" w:hint="eastAsia"/>
          <w:sz w:val="22"/>
          <w:szCs w:val="22"/>
        </w:rPr>
        <w:t>４　予算管理責任者は、予算の執行状況及び予算実績差異の原因分析の結果に意見を付して理事長に対し報告を行う。</w:t>
      </w:r>
    </w:p>
    <w:p w14:paraId="2B64AD3A" w14:textId="77777777" w:rsidR="00E248AB" w:rsidRPr="00C6460D" w:rsidRDefault="00E248AB" w:rsidP="00E530B6">
      <w:pPr>
        <w:rPr>
          <w:rFonts w:asciiTheme="minorEastAsia" w:eastAsiaTheme="minorEastAsia" w:hAnsiTheme="minorEastAsia"/>
          <w:sz w:val="22"/>
          <w:szCs w:val="22"/>
        </w:rPr>
      </w:pPr>
      <w:r w:rsidRPr="00C6460D">
        <w:rPr>
          <w:rFonts w:asciiTheme="minorEastAsia" w:eastAsiaTheme="minorEastAsia" w:hAnsiTheme="minorEastAsia" w:hint="eastAsia"/>
          <w:sz w:val="22"/>
          <w:szCs w:val="22"/>
        </w:rPr>
        <w:t>５　予算の具体的な管理については、別に定め</w:t>
      </w:r>
      <w:r w:rsidR="00821778">
        <w:rPr>
          <w:rFonts w:asciiTheme="minorEastAsia" w:eastAsiaTheme="minorEastAsia" w:hAnsiTheme="minorEastAsia" w:hint="eastAsia"/>
          <w:sz w:val="22"/>
          <w:szCs w:val="22"/>
        </w:rPr>
        <w:t>る</w:t>
      </w:r>
      <w:r w:rsidRPr="00A73BE6">
        <w:rPr>
          <w:rFonts w:asciiTheme="minorEastAsia" w:eastAsiaTheme="minorEastAsia" w:hAnsiTheme="minorEastAsia" w:hint="eastAsia"/>
          <w:sz w:val="22"/>
          <w:szCs w:val="22"/>
        </w:rPr>
        <w:t>予算管理規程</w:t>
      </w:r>
      <w:r w:rsidRPr="00C6460D">
        <w:rPr>
          <w:rFonts w:asciiTheme="minorEastAsia" w:eastAsiaTheme="minorEastAsia" w:hAnsiTheme="minorEastAsia" w:hint="eastAsia"/>
          <w:sz w:val="22"/>
          <w:szCs w:val="22"/>
        </w:rPr>
        <w:t>による。</w:t>
      </w:r>
    </w:p>
    <w:p w14:paraId="5056603D" w14:textId="77777777" w:rsidR="00E248AB" w:rsidRPr="00C6460D" w:rsidRDefault="00E248AB" w:rsidP="00E530B6">
      <w:pPr>
        <w:rPr>
          <w:rFonts w:asciiTheme="minorEastAsia" w:eastAsiaTheme="minorEastAsia" w:hAnsiTheme="minorEastAsia"/>
          <w:sz w:val="22"/>
          <w:szCs w:val="22"/>
        </w:rPr>
      </w:pPr>
    </w:p>
    <w:p w14:paraId="1CB6D9A8" w14:textId="77777777" w:rsidR="00E530B6" w:rsidRPr="00C6460D" w:rsidRDefault="00E530B6" w:rsidP="00821778">
      <w:pPr>
        <w:pStyle w:val="ac"/>
        <w:ind w:firstLineChars="100" w:firstLine="231"/>
        <w:rPr>
          <w:rFonts w:asciiTheme="minorEastAsia" w:eastAsiaTheme="minorEastAsia" w:hAnsiTheme="minorEastAsia"/>
          <w:b w:val="0"/>
          <w:szCs w:val="22"/>
        </w:rPr>
      </w:pPr>
      <w:r w:rsidRPr="00C6460D">
        <w:rPr>
          <w:rFonts w:asciiTheme="minorEastAsia" w:eastAsiaTheme="minorEastAsia" w:hAnsiTheme="minorEastAsia" w:hint="eastAsia"/>
          <w:b w:val="0"/>
          <w:szCs w:val="22"/>
        </w:rPr>
        <w:t>（勘定科目間の流用）</w:t>
      </w:r>
    </w:p>
    <w:p w14:paraId="2DC8BF2D" w14:textId="77777777" w:rsidR="00E530B6" w:rsidRPr="00C6460D" w:rsidRDefault="00E530B6" w:rsidP="00DC5FC5">
      <w:pPr>
        <w:pStyle w:val="ac"/>
        <w:ind w:left="231" w:right="-1" w:hangingChars="100" w:hanging="231"/>
        <w:rPr>
          <w:rFonts w:asciiTheme="minorEastAsia" w:eastAsiaTheme="minorEastAsia" w:hAnsiTheme="minorEastAsia"/>
          <w:b w:val="0"/>
          <w:szCs w:val="22"/>
        </w:rPr>
      </w:pPr>
      <w:r w:rsidRPr="00821778">
        <w:rPr>
          <w:rFonts w:asciiTheme="minorEastAsia" w:eastAsiaTheme="minorEastAsia" w:hAnsiTheme="minorEastAsia" w:hint="eastAsia"/>
          <w:b w:val="0"/>
          <w:szCs w:val="22"/>
        </w:rPr>
        <w:t>第</w:t>
      </w:r>
      <w:r w:rsidR="003E03F7" w:rsidRPr="00821778">
        <w:rPr>
          <w:rFonts w:asciiTheme="minorEastAsia" w:eastAsiaTheme="minorEastAsia" w:hAnsiTheme="minorEastAsia" w:hint="eastAsia"/>
          <w:b w:val="0"/>
          <w:szCs w:val="22"/>
        </w:rPr>
        <w:t>１</w:t>
      </w:r>
      <w:r w:rsidR="0088054E" w:rsidRPr="00821778">
        <w:rPr>
          <w:rFonts w:asciiTheme="minorEastAsia" w:eastAsiaTheme="minorEastAsia" w:hAnsiTheme="minorEastAsia" w:hint="eastAsia"/>
          <w:b w:val="0"/>
          <w:szCs w:val="22"/>
        </w:rPr>
        <w:t>８</w:t>
      </w:r>
      <w:r w:rsidRPr="00821778">
        <w:rPr>
          <w:rFonts w:asciiTheme="minorEastAsia" w:eastAsiaTheme="minorEastAsia" w:hAnsiTheme="minorEastAsia" w:hint="eastAsia"/>
          <w:b w:val="0"/>
          <w:szCs w:val="22"/>
        </w:rPr>
        <w:t>条</w:t>
      </w:r>
      <w:r w:rsidR="00821778">
        <w:rPr>
          <w:rFonts w:asciiTheme="minorEastAsia" w:eastAsiaTheme="minorEastAsia" w:hAnsiTheme="minorEastAsia" w:hint="eastAsia"/>
          <w:b w:val="0"/>
          <w:szCs w:val="22"/>
        </w:rPr>
        <w:t xml:space="preserve">　</w:t>
      </w:r>
      <w:r w:rsidRPr="00C6460D">
        <w:rPr>
          <w:rFonts w:asciiTheme="minorEastAsia" w:eastAsiaTheme="minorEastAsia" w:hAnsiTheme="minorEastAsia" w:hint="eastAsia"/>
          <w:b w:val="0"/>
          <w:szCs w:val="22"/>
        </w:rPr>
        <w:t>予算管理責任者は、予算の執行上必要があると認めた場合には、理事長の承認を得て、拠点区分内における中区分の勘定科目相互間において予算を流用することができる。</w:t>
      </w:r>
    </w:p>
    <w:p w14:paraId="095ADD38" w14:textId="77777777" w:rsidR="00E530B6" w:rsidRPr="00C6460D" w:rsidRDefault="00E530B6" w:rsidP="00E530B6">
      <w:pPr>
        <w:rPr>
          <w:rFonts w:asciiTheme="minorEastAsia" w:eastAsiaTheme="minorEastAsia" w:hAnsiTheme="minorEastAsia"/>
          <w:sz w:val="22"/>
          <w:szCs w:val="22"/>
        </w:rPr>
      </w:pPr>
    </w:p>
    <w:p w14:paraId="7DE565D6" w14:textId="77777777" w:rsidR="00E530B6" w:rsidRPr="00C6460D" w:rsidRDefault="00E530B6" w:rsidP="00821778">
      <w:pPr>
        <w:pStyle w:val="ac"/>
        <w:ind w:firstLineChars="100" w:firstLine="231"/>
        <w:rPr>
          <w:rFonts w:asciiTheme="minorEastAsia" w:eastAsiaTheme="minorEastAsia" w:hAnsiTheme="minorEastAsia"/>
          <w:b w:val="0"/>
          <w:szCs w:val="22"/>
        </w:rPr>
      </w:pPr>
      <w:r w:rsidRPr="00C6460D">
        <w:rPr>
          <w:rFonts w:asciiTheme="minorEastAsia" w:eastAsiaTheme="minorEastAsia" w:hAnsiTheme="minorEastAsia" w:hint="eastAsia"/>
          <w:b w:val="0"/>
          <w:szCs w:val="22"/>
        </w:rPr>
        <w:t>（予備費の計上）</w:t>
      </w:r>
    </w:p>
    <w:p w14:paraId="6480C14B" w14:textId="77777777" w:rsidR="00E530B6" w:rsidRPr="00C6460D" w:rsidRDefault="00E530B6" w:rsidP="00DC5FC5">
      <w:pPr>
        <w:pStyle w:val="ac"/>
        <w:ind w:left="231" w:hangingChars="100" w:hanging="231"/>
        <w:rPr>
          <w:rFonts w:asciiTheme="minorEastAsia" w:eastAsiaTheme="minorEastAsia" w:hAnsiTheme="minorEastAsia"/>
          <w:b w:val="0"/>
          <w:szCs w:val="22"/>
        </w:rPr>
      </w:pPr>
      <w:r w:rsidRPr="00821778">
        <w:rPr>
          <w:rFonts w:asciiTheme="minorEastAsia" w:eastAsiaTheme="minorEastAsia" w:hAnsiTheme="minorEastAsia" w:hint="eastAsia"/>
          <w:b w:val="0"/>
          <w:szCs w:val="22"/>
        </w:rPr>
        <w:t>第</w:t>
      </w:r>
      <w:r w:rsidR="003E03F7" w:rsidRPr="00821778">
        <w:rPr>
          <w:rFonts w:asciiTheme="minorEastAsia" w:eastAsiaTheme="minorEastAsia" w:hAnsiTheme="minorEastAsia" w:hint="eastAsia"/>
          <w:b w:val="0"/>
          <w:szCs w:val="22"/>
        </w:rPr>
        <w:t>１</w:t>
      </w:r>
      <w:r w:rsidR="0088054E" w:rsidRPr="00821778">
        <w:rPr>
          <w:rFonts w:asciiTheme="minorEastAsia" w:eastAsiaTheme="minorEastAsia" w:hAnsiTheme="minorEastAsia" w:hint="eastAsia"/>
          <w:b w:val="0"/>
          <w:szCs w:val="22"/>
        </w:rPr>
        <w:t>９</w:t>
      </w:r>
      <w:r w:rsidRPr="00821778">
        <w:rPr>
          <w:rFonts w:asciiTheme="minorEastAsia" w:eastAsiaTheme="minorEastAsia" w:hAnsiTheme="minorEastAsia" w:hint="eastAsia"/>
          <w:b w:val="0"/>
          <w:szCs w:val="22"/>
        </w:rPr>
        <w:t>条</w:t>
      </w:r>
      <w:r w:rsidR="00821778">
        <w:rPr>
          <w:rFonts w:asciiTheme="minorEastAsia" w:eastAsiaTheme="minorEastAsia" w:hAnsiTheme="minorEastAsia" w:hint="eastAsia"/>
          <w:b w:val="0"/>
          <w:szCs w:val="22"/>
        </w:rPr>
        <w:t xml:space="preserve">　</w:t>
      </w:r>
      <w:r w:rsidRPr="00C6460D">
        <w:rPr>
          <w:rFonts w:asciiTheme="minorEastAsia" w:eastAsiaTheme="minorEastAsia" w:hAnsiTheme="minorEastAsia" w:hint="eastAsia"/>
          <w:b w:val="0"/>
          <w:szCs w:val="22"/>
        </w:rPr>
        <w:t>予測しがたい支出予算の不足を補うため、理事会の承認を得て支出予算に相当額の予備費を計上することができる。</w:t>
      </w:r>
    </w:p>
    <w:p w14:paraId="3A845282" w14:textId="77777777" w:rsidR="00E530B6" w:rsidRPr="00C6460D" w:rsidRDefault="00E530B6" w:rsidP="00E530B6">
      <w:pPr>
        <w:rPr>
          <w:rFonts w:asciiTheme="minorEastAsia" w:eastAsiaTheme="minorEastAsia" w:hAnsiTheme="minorEastAsia"/>
          <w:sz w:val="22"/>
          <w:szCs w:val="22"/>
        </w:rPr>
      </w:pPr>
    </w:p>
    <w:p w14:paraId="015E0D29" w14:textId="77777777" w:rsidR="00E530B6" w:rsidRPr="00C6460D" w:rsidRDefault="00E530B6" w:rsidP="00821778">
      <w:pPr>
        <w:pStyle w:val="ac"/>
        <w:ind w:firstLineChars="100" w:firstLine="231"/>
        <w:rPr>
          <w:rFonts w:asciiTheme="minorEastAsia" w:eastAsiaTheme="minorEastAsia" w:hAnsiTheme="minorEastAsia"/>
          <w:b w:val="0"/>
          <w:szCs w:val="22"/>
        </w:rPr>
      </w:pPr>
      <w:r w:rsidRPr="00C6460D">
        <w:rPr>
          <w:rFonts w:asciiTheme="minorEastAsia" w:eastAsiaTheme="minorEastAsia" w:hAnsiTheme="minorEastAsia" w:hint="eastAsia"/>
          <w:b w:val="0"/>
          <w:szCs w:val="22"/>
        </w:rPr>
        <w:t>（予備費の使用）</w:t>
      </w:r>
    </w:p>
    <w:p w14:paraId="102B9FC2" w14:textId="77777777" w:rsidR="00E530B6" w:rsidRPr="00C6460D" w:rsidRDefault="00E530B6" w:rsidP="00DC5FC5">
      <w:pPr>
        <w:pStyle w:val="ac"/>
        <w:ind w:left="231" w:hangingChars="100" w:hanging="231"/>
        <w:rPr>
          <w:rFonts w:asciiTheme="minorEastAsia" w:eastAsiaTheme="minorEastAsia" w:hAnsiTheme="minorEastAsia"/>
          <w:b w:val="0"/>
          <w:szCs w:val="22"/>
        </w:rPr>
      </w:pPr>
      <w:r w:rsidRPr="00821778">
        <w:rPr>
          <w:rFonts w:asciiTheme="minorEastAsia" w:eastAsiaTheme="minorEastAsia" w:hAnsiTheme="minorEastAsia" w:hint="eastAsia"/>
          <w:b w:val="0"/>
          <w:szCs w:val="22"/>
        </w:rPr>
        <w:t>第</w:t>
      </w:r>
      <w:r w:rsidR="0088054E" w:rsidRPr="00821778">
        <w:rPr>
          <w:rFonts w:asciiTheme="minorEastAsia" w:eastAsiaTheme="minorEastAsia" w:hAnsiTheme="minorEastAsia" w:hint="eastAsia"/>
          <w:b w:val="0"/>
          <w:szCs w:val="22"/>
        </w:rPr>
        <w:t>２０</w:t>
      </w:r>
      <w:r w:rsidRPr="00821778">
        <w:rPr>
          <w:rFonts w:asciiTheme="minorEastAsia" w:eastAsiaTheme="minorEastAsia" w:hAnsiTheme="minorEastAsia" w:hint="eastAsia"/>
          <w:b w:val="0"/>
          <w:szCs w:val="22"/>
        </w:rPr>
        <w:t>条</w:t>
      </w:r>
      <w:r w:rsidR="00821778">
        <w:rPr>
          <w:rFonts w:asciiTheme="minorEastAsia" w:eastAsiaTheme="minorEastAsia" w:hAnsiTheme="minorEastAsia" w:hint="eastAsia"/>
          <w:b w:val="0"/>
          <w:szCs w:val="22"/>
        </w:rPr>
        <w:t xml:space="preserve">　</w:t>
      </w:r>
      <w:r w:rsidRPr="00C6460D">
        <w:rPr>
          <w:rFonts w:asciiTheme="minorEastAsia" w:eastAsiaTheme="minorEastAsia" w:hAnsiTheme="minorEastAsia" w:hint="eastAsia"/>
          <w:b w:val="0"/>
          <w:szCs w:val="22"/>
        </w:rPr>
        <w:t>予備費を使用する場合は、予算管理責任者は事前に理事長にその理由と金額を記載した文書を提示し、承認を得なければならない。</w:t>
      </w:r>
    </w:p>
    <w:p w14:paraId="749CA25A" w14:textId="77777777" w:rsidR="00E530B6" w:rsidRPr="00C6460D" w:rsidRDefault="00E530B6" w:rsidP="00E530B6">
      <w:pPr>
        <w:pStyle w:val="ac"/>
        <w:ind w:left="231" w:hangingChars="100" w:hanging="231"/>
        <w:rPr>
          <w:rFonts w:asciiTheme="minorEastAsia" w:eastAsiaTheme="minorEastAsia" w:hAnsiTheme="minorEastAsia"/>
          <w:b w:val="0"/>
          <w:szCs w:val="22"/>
        </w:rPr>
      </w:pPr>
      <w:r w:rsidRPr="00C6460D">
        <w:rPr>
          <w:rFonts w:asciiTheme="minorEastAsia" w:eastAsiaTheme="minorEastAsia" w:hAnsiTheme="minorEastAsia" w:hint="eastAsia"/>
          <w:b w:val="0"/>
          <w:szCs w:val="22"/>
        </w:rPr>
        <w:t>２　予備費を使用した場合は、理事長はその理由と金額を理事会に報告しなければならない。</w:t>
      </w:r>
    </w:p>
    <w:p w14:paraId="380D49F9" w14:textId="77777777" w:rsidR="00E530B6" w:rsidRPr="00C6460D" w:rsidRDefault="00E530B6" w:rsidP="00E530B6">
      <w:pPr>
        <w:rPr>
          <w:rFonts w:asciiTheme="minorEastAsia" w:eastAsiaTheme="minorEastAsia" w:hAnsiTheme="minorEastAsia"/>
          <w:sz w:val="22"/>
          <w:szCs w:val="22"/>
        </w:rPr>
      </w:pPr>
    </w:p>
    <w:p w14:paraId="70DBADA5" w14:textId="77777777" w:rsidR="00E530B6" w:rsidRPr="00C6460D" w:rsidRDefault="00E530B6" w:rsidP="00821778">
      <w:pPr>
        <w:pStyle w:val="ac"/>
        <w:ind w:firstLineChars="100" w:firstLine="231"/>
        <w:rPr>
          <w:rFonts w:asciiTheme="minorEastAsia" w:eastAsiaTheme="minorEastAsia" w:hAnsiTheme="minorEastAsia"/>
          <w:b w:val="0"/>
          <w:szCs w:val="22"/>
        </w:rPr>
      </w:pPr>
      <w:r w:rsidRPr="00C6460D">
        <w:rPr>
          <w:rFonts w:asciiTheme="minorEastAsia" w:eastAsiaTheme="minorEastAsia" w:hAnsiTheme="minorEastAsia" w:hint="eastAsia"/>
          <w:b w:val="0"/>
          <w:szCs w:val="22"/>
        </w:rPr>
        <w:t>（補正予算）</w:t>
      </w:r>
    </w:p>
    <w:p w14:paraId="36A18B21" w14:textId="77777777" w:rsidR="00E530B6" w:rsidRPr="00C6460D" w:rsidRDefault="00E530B6" w:rsidP="002B3E0A">
      <w:pPr>
        <w:pStyle w:val="ac"/>
        <w:ind w:left="231" w:hangingChars="100" w:hanging="231"/>
        <w:rPr>
          <w:rFonts w:asciiTheme="minorEastAsia" w:eastAsiaTheme="minorEastAsia" w:hAnsiTheme="minorEastAsia"/>
          <w:szCs w:val="22"/>
        </w:rPr>
      </w:pPr>
      <w:r w:rsidRPr="00821778">
        <w:rPr>
          <w:rFonts w:asciiTheme="minorEastAsia" w:eastAsiaTheme="minorEastAsia" w:hAnsiTheme="minorEastAsia" w:hint="eastAsia"/>
          <w:b w:val="0"/>
          <w:szCs w:val="22"/>
        </w:rPr>
        <w:t>第</w:t>
      </w:r>
      <w:r w:rsidR="003E03F7" w:rsidRPr="00821778">
        <w:rPr>
          <w:rFonts w:asciiTheme="minorEastAsia" w:eastAsiaTheme="minorEastAsia" w:hAnsiTheme="minorEastAsia" w:hint="eastAsia"/>
          <w:b w:val="0"/>
          <w:szCs w:val="22"/>
        </w:rPr>
        <w:t>２</w:t>
      </w:r>
      <w:r w:rsidR="0088054E" w:rsidRPr="00821778">
        <w:rPr>
          <w:rFonts w:asciiTheme="minorEastAsia" w:eastAsiaTheme="minorEastAsia" w:hAnsiTheme="minorEastAsia" w:hint="eastAsia"/>
          <w:b w:val="0"/>
          <w:szCs w:val="22"/>
        </w:rPr>
        <w:t>１</w:t>
      </w:r>
      <w:r w:rsidRPr="00821778">
        <w:rPr>
          <w:rFonts w:asciiTheme="minorEastAsia" w:eastAsiaTheme="minorEastAsia" w:hAnsiTheme="minorEastAsia" w:hint="eastAsia"/>
          <w:b w:val="0"/>
          <w:szCs w:val="22"/>
        </w:rPr>
        <w:t>条</w:t>
      </w:r>
      <w:r w:rsidRPr="00C6460D">
        <w:rPr>
          <w:rFonts w:asciiTheme="minorEastAsia" w:eastAsiaTheme="minorEastAsia" w:hAnsiTheme="minorEastAsia" w:hint="eastAsia"/>
          <w:b w:val="0"/>
          <w:szCs w:val="22"/>
        </w:rPr>
        <w:t xml:space="preserve">　予算執行中に、予算に変更事由が生じた場合には、理事長は補正予算を作成して理事会に提出し</w:t>
      </w:r>
      <w:r w:rsidR="00B4424D" w:rsidRPr="00C6460D">
        <w:rPr>
          <w:rFonts w:asciiTheme="minorEastAsia" w:eastAsiaTheme="minorEastAsia" w:hAnsiTheme="minorEastAsia" w:hint="eastAsia"/>
          <w:b w:val="0"/>
          <w:szCs w:val="22"/>
        </w:rPr>
        <w:t>、理事会において理事総数の</w:t>
      </w:r>
      <w:r w:rsidR="00821778">
        <w:rPr>
          <w:rFonts w:asciiTheme="minorEastAsia" w:eastAsiaTheme="minorEastAsia" w:hAnsiTheme="minorEastAsia" w:hint="eastAsia"/>
          <w:b w:val="0"/>
          <w:szCs w:val="22"/>
        </w:rPr>
        <w:t>３</w:t>
      </w:r>
      <w:r w:rsidR="00B4424D" w:rsidRPr="00C6460D">
        <w:rPr>
          <w:rFonts w:asciiTheme="minorEastAsia" w:eastAsiaTheme="minorEastAsia" w:hAnsiTheme="minorEastAsia" w:hint="eastAsia"/>
          <w:b w:val="0"/>
          <w:szCs w:val="22"/>
        </w:rPr>
        <w:t>分の</w:t>
      </w:r>
      <w:r w:rsidR="00821778">
        <w:rPr>
          <w:rFonts w:asciiTheme="minorEastAsia" w:eastAsiaTheme="minorEastAsia" w:hAnsiTheme="minorEastAsia" w:hint="eastAsia"/>
          <w:b w:val="0"/>
          <w:szCs w:val="22"/>
        </w:rPr>
        <w:t>２</w:t>
      </w:r>
      <w:r w:rsidR="00B4424D" w:rsidRPr="00C6460D">
        <w:rPr>
          <w:rFonts w:asciiTheme="minorEastAsia" w:eastAsiaTheme="minorEastAsia" w:hAnsiTheme="minorEastAsia" w:hint="eastAsia"/>
          <w:b w:val="0"/>
          <w:szCs w:val="22"/>
        </w:rPr>
        <w:t>以上の同意及び評議員会</w:t>
      </w:r>
      <w:r w:rsidRPr="00C6460D">
        <w:rPr>
          <w:rFonts w:asciiTheme="minorEastAsia" w:eastAsiaTheme="minorEastAsia" w:hAnsiTheme="minorEastAsia" w:hint="eastAsia"/>
          <w:b w:val="0"/>
          <w:szCs w:val="22"/>
        </w:rPr>
        <w:t>の承認を得なければならない。</w:t>
      </w:r>
    </w:p>
    <w:p w14:paraId="6E6331F3" w14:textId="77777777" w:rsidR="00DC5FC5" w:rsidRDefault="00DC5FC5" w:rsidP="00E530B6">
      <w:pPr>
        <w:pStyle w:val="ac"/>
        <w:jc w:val="center"/>
        <w:rPr>
          <w:rFonts w:ascii="ＭＳ ゴシック" w:eastAsia="ＭＳ ゴシック"/>
          <w:b w:val="0"/>
          <w:szCs w:val="21"/>
        </w:rPr>
      </w:pPr>
    </w:p>
    <w:p w14:paraId="6E80239F" w14:textId="77777777" w:rsidR="00AD7193" w:rsidRPr="004927CA" w:rsidRDefault="00AD7193" w:rsidP="00E530B6">
      <w:pPr>
        <w:pStyle w:val="ac"/>
        <w:jc w:val="center"/>
        <w:rPr>
          <w:rFonts w:ascii="ＭＳ ゴシック" w:eastAsia="ＭＳ ゴシック"/>
          <w:b w:val="0"/>
          <w:szCs w:val="21"/>
        </w:rPr>
      </w:pPr>
    </w:p>
    <w:p w14:paraId="44E37DC7" w14:textId="77777777" w:rsidR="00E530B6" w:rsidRPr="00012056" w:rsidRDefault="00E530B6" w:rsidP="00012056">
      <w:pPr>
        <w:pStyle w:val="ac"/>
        <w:ind w:firstLineChars="200" w:firstLine="462"/>
        <w:jc w:val="left"/>
        <w:rPr>
          <w:rFonts w:asciiTheme="minorEastAsia" w:eastAsiaTheme="minorEastAsia" w:hAnsiTheme="minorEastAsia"/>
          <w:b w:val="0"/>
          <w:szCs w:val="22"/>
        </w:rPr>
      </w:pPr>
      <w:r w:rsidRPr="00012056">
        <w:rPr>
          <w:rFonts w:asciiTheme="minorEastAsia" w:eastAsiaTheme="minorEastAsia" w:hAnsiTheme="minorEastAsia" w:hint="eastAsia"/>
          <w:b w:val="0"/>
          <w:szCs w:val="22"/>
        </w:rPr>
        <w:t>第４章</w:t>
      </w:r>
      <w:r w:rsidR="00012056">
        <w:rPr>
          <w:rFonts w:asciiTheme="minorEastAsia" w:eastAsiaTheme="minorEastAsia" w:hAnsiTheme="minorEastAsia" w:hint="eastAsia"/>
          <w:b w:val="0"/>
          <w:szCs w:val="22"/>
        </w:rPr>
        <w:t xml:space="preserve">　</w:t>
      </w:r>
      <w:r w:rsidRPr="00012056">
        <w:rPr>
          <w:rFonts w:asciiTheme="minorEastAsia" w:eastAsiaTheme="minorEastAsia" w:hAnsiTheme="minorEastAsia" w:hint="eastAsia"/>
          <w:b w:val="0"/>
          <w:szCs w:val="22"/>
        </w:rPr>
        <w:t xml:space="preserve">　出</w:t>
      </w:r>
      <w:r w:rsidR="00012056">
        <w:rPr>
          <w:rFonts w:asciiTheme="minorEastAsia" w:eastAsiaTheme="minorEastAsia" w:hAnsiTheme="minorEastAsia" w:hint="eastAsia"/>
          <w:b w:val="0"/>
          <w:szCs w:val="22"/>
        </w:rPr>
        <w:t xml:space="preserve">　</w:t>
      </w:r>
      <w:r w:rsidRPr="00012056">
        <w:rPr>
          <w:rFonts w:asciiTheme="minorEastAsia" w:eastAsiaTheme="minorEastAsia" w:hAnsiTheme="minorEastAsia" w:hint="eastAsia"/>
          <w:b w:val="0"/>
          <w:szCs w:val="22"/>
        </w:rPr>
        <w:t xml:space="preserve">　納</w:t>
      </w:r>
    </w:p>
    <w:p w14:paraId="665D0E3D" w14:textId="77777777" w:rsidR="00E530B6" w:rsidRPr="00012056" w:rsidRDefault="00E530B6" w:rsidP="00E530B6">
      <w:pPr>
        <w:pStyle w:val="ac"/>
        <w:jc w:val="center"/>
        <w:rPr>
          <w:rFonts w:asciiTheme="minorEastAsia" w:eastAsiaTheme="minorEastAsia" w:hAnsiTheme="minorEastAsia"/>
          <w:b w:val="0"/>
          <w:szCs w:val="22"/>
        </w:rPr>
      </w:pPr>
    </w:p>
    <w:p w14:paraId="1AF816ED" w14:textId="77777777" w:rsidR="00E530B6" w:rsidRPr="00012056" w:rsidRDefault="00E530B6" w:rsidP="00012056">
      <w:pPr>
        <w:pStyle w:val="ac"/>
        <w:ind w:firstLineChars="100" w:firstLine="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（金銭の範囲）</w:t>
      </w:r>
    </w:p>
    <w:p w14:paraId="3A9430A1" w14:textId="77777777" w:rsidR="00E530B6" w:rsidRPr="00012056" w:rsidRDefault="00E530B6" w:rsidP="00E530B6">
      <w:pPr>
        <w:pStyle w:val="ac"/>
        <w:rPr>
          <w:rFonts w:asciiTheme="minorEastAsia" w:eastAsiaTheme="minorEastAsia" w:hAnsiTheme="minorEastAsia"/>
          <w:b w:val="0"/>
          <w:szCs w:val="22"/>
        </w:rPr>
      </w:pPr>
      <w:r w:rsidRPr="00012056">
        <w:rPr>
          <w:rFonts w:asciiTheme="minorEastAsia" w:eastAsiaTheme="minorEastAsia" w:hAnsiTheme="minorEastAsia" w:hint="eastAsia"/>
          <w:b w:val="0"/>
          <w:szCs w:val="22"/>
        </w:rPr>
        <w:t>第</w:t>
      </w:r>
      <w:r w:rsidR="003E03F7" w:rsidRPr="00012056">
        <w:rPr>
          <w:rFonts w:asciiTheme="minorEastAsia" w:eastAsiaTheme="minorEastAsia" w:hAnsiTheme="minorEastAsia" w:hint="eastAsia"/>
          <w:b w:val="0"/>
          <w:szCs w:val="22"/>
        </w:rPr>
        <w:t>２</w:t>
      </w:r>
      <w:r w:rsidR="0088054E" w:rsidRPr="00012056">
        <w:rPr>
          <w:rFonts w:asciiTheme="minorEastAsia" w:eastAsiaTheme="minorEastAsia" w:hAnsiTheme="minorEastAsia" w:hint="eastAsia"/>
          <w:b w:val="0"/>
          <w:szCs w:val="22"/>
        </w:rPr>
        <w:t>２</w:t>
      </w:r>
      <w:r w:rsidRPr="00012056">
        <w:rPr>
          <w:rFonts w:asciiTheme="minorEastAsia" w:eastAsiaTheme="minorEastAsia" w:hAnsiTheme="minorEastAsia" w:hint="eastAsia"/>
          <w:b w:val="0"/>
          <w:szCs w:val="22"/>
        </w:rPr>
        <w:t>条</w:t>
      </w:r>
      <w:r w:rsidR="00012056">
        <w:rPr>
          <w:rFonts w:asciiTheme="minorEastAsia" w:eastAsiaTheme="minorEastAsia" w:hAnsiTheme="minorEastAsia" w:hint="eastAsia"/>
          <w:b w:val="0"/>
          <w:szCs w:val="22"/>
        </w:rPr>
        <w:t xml:space="preserve">　</w:t>
      </w:r>
      <w:r w:rsidRPr="00012056">
        <w:rPr>
          <w:rFonts w:asciiTheme="minorEastAsia" w:eastAsiaTheme="minorEastAsia" w:hAnsiTheme="minorEastAsia" w:hint="eastAsia"/>
          <w:b w:val="0"/>
          <w:szCs w:val="22"/>
        </w:rPr>
        <w:t>この規程において、金銭とは現金、預金、貯金をいう。</w:t>
      </w:r>
    </w:p>
    <w:p w14:paraId="621A629C" w14:textId="77777777" w:rsidR="00E530B6" w:rsidRPr="00012056" w:rsidRDefault="00E530B6" w:rsidP="00E530B6">
      <w:pPr>
        <w:pStyle w:val="ac"/>
        <w:ind w:left="231" w:hangingChars="100" w:hanging="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２　現金とは、通貨、小切手、紙幣、郵便為替証書、郵便振替貯金払出証書、</w:t>
      </w:r>
      <w:r w:rsidRPr="00A73BE6">
        <w:rPr>
          <w:rFonts w:asciiTheme="minorEastAsia" w:eastAsiaTheme="minorEastAsia" w:hAnsiTheme="minorEastAsia" w:hint="eastAsia"/>
          <w:b w:val="0"/>
          <w:szCs w:val="22"/>
        </w:rPr>
        <w:t>官公庁</w:t>
      </w:r>
      <w:r w:rsidRPr="00012056">
        <w:rPr>
          <w:rFonts w:asciiTheme="minorEastAsia" w:eastAsiaTheme="minorEastAsia" w:hAnsiTheme="minorEastAsia" w:hint="eastAsia"/>
          <w:b w:val="0"/>
          <w:szCs w:val="22"/>
        </w:rPr>
        <w:t>の支払通知書等をいう。</w:t>
      </w:r>
    </w:p>
    <w:p w14:paraId="2945D782" w14:textId="77777777" w:rsidR="00E530B6" w:rsidRPr="00012056" w:rsidRDefault="00E530B6">
      <w:pPr>
        <w:rPr>
          <w:rFonts w:asciiTheme="minorEastAsia" w:eastAsiaTheme="minorEastAsia" w:hAnsiTheme="minorEastAsia"/>
          <w:sz w:val="22"/>
          <w:szCs w:val="22"/>
        </w:rPr>
      </w:pPr>
    </w:p>
    <w:p w14:paraId="77697216" w14:textId="77777777" w:rsidR="00E530B6" w:rsidRPr="00012056" w:rsidRDefault="00E530B6" w:rsidP="00012056">
      <w:pPr>
        <w:pStyle w:val="ac"/>
        <w:ind w:firstLineChars="100" w:firstLine="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（収入の手続）</w:t>
      </w:r>
    </w:p>
    <w:p w14:paraId="234AAA5C" w14:textId="77777777" w:rsidR="00E530B6" w:rsidRPr="00012056" w:rsidRDefault="00E530B6" w:rsidP="00DC5FC5">
      <w:pPr>
        <w:pStyle w:val="ac"/>
        <w:ind w:left="231" w:hangingChars="100" w:hanging="231"/>
        <w:jc w:val="left"/>
        <w:rPr>
          <w:rFonts w:asciiTheme="minorEastAsia" w:eastAsiaTheme="minorEastAsia" w:hAnsiTheme="minorEastAsia"/>
          <w:b w:val="0"/>
          <w:szCs w:val="22"/>
        </w:rPr>
      </w:pPr>
      <w:r w:rsidRPr="00012056">
        <w:rPr>
          <w:rFonts w:asciiTheme="minorEastAsia" w:eastAsiaTheme="minorEastAsia" w:hAnsiTheme="minorEastAsia" w:hint="eastAsia"/>
          <w:b w:val="0"/>
          <w:szCs w:val="22"/>
        </w:rPr>
        <w:t>第</w:t>
      </w:r>
      <w:r w:rsidR="003E03F7" w:rsidRPr="00012056">
        <w:rPr>
          <w:rFonts w:asciiTheme="minorEastAsia" w:eastAsiaTheme="minorEastAsia" w:hAnsiTheme="minorEastAsia" w:hint="eastAsia"/>
          <w:b w:val="0"/>
          <w:szCs w:val="22"/>
        </w:rPr>
        <w:t>２</w:t>
      </w:r>
      <w:r w:rsidR="0088054E" w:rsidRPr="00012056">
        <w:rPr>
          <w:rFonts w:asciiTheme="minorEastAsia" w:eastAsiaTheme="minorEastAsia" w:hAnsiTheme="minorEastAsia" w:hint="eastAsia"/>
          <w:b w:val="0"/>
          <w:szCs w:val="22"/>
        </w:rPr>
        <w:t>３</w:t>
      </w:r>
      <w:r w:rsidRPr="00012056">
        <w:rPr>
          <w:rFonts w:asciiTheme="minorEastAsia" w:eastAsiaTheme="minorEastAsia" w:hAnsiTheme="minorEastAsia" w:hint="eastAsia"/>
          <w:b w:val="0"/>
          <w:szCs w:val="22"/>
        </w:rPr>
        <w:t>条　金銭の収納に際しては、出納職員は、所定の用紙に所定の印を押した領収書を発行するものとする。</w:t>
      </w:r>
    </w:p>
    <w:p w14:paraId="02764259" w14:textId="77777777" w:rsidR="00E530B6" w:rsidRPr="00012056" w:rsidRDefault="00E530B6" w:rsidP="00E530B6">
      <w:pPr>
        <w:pStyle w:val="ac"/>
        <w:ind w:left="231" w:hangingChars="100" w:hanging="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２　銀行、郵便局等の金融機関への振込の方法により入金が行われた場合で、前項に規</w:t>
      </w:r>
      <w:r w:rsidRPr="00012056">
        <w:rPr>
          <w:rFonts w:asciiTheme="minorEastAsia" w:eastAsiaTheme="minorEastAsia" w:hAnsiTheme="minorEastAsia" w:hint="eastAsia"/>
          <w:b w:val="0"/>
          <w:szCs w:val="22"/>
        </w:rPr>
        <w:lastRenderedPageBreak/>
        <w:t>定する領収書の発行の要求がない場合には、領収書の発行を省略することができる。</w:t>
      </w:r>
    </w:p>
    <w:p w14:paraId="0DDC0948" w14:textId="77777777" w:rsidR="00E530B6" w:rsidRPr="00012056" w:rsidRDefault="00E530B6" w:rsidP="00E530B6">
      <w:pPr>
        <w:rPr>
          <w:rFonts w:asciiTheme="minorEastAsia" w:eastAsiaTheme="minorEastAsia" w:hAnsiTheme="minorEastAsia"/>
          <w:sz w:val="22"/>
          <w:szCs w:val="22"/>
        </w:rPr>
      </w:pPr>
    </w:p>
    <w:p w14:paraId="4D5CC46F" w14:textId="77777777" w:rsidR="00E530B6" w:rsidRPr="00012056" w:rsidRDefault="00E530B6" w:rsidP="00012056">
      <w:pPr>
        <w:pStyle w:val="ac"/>
        <w:ind w:firstLineChars="100" w:firstLine="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（収納した金銭の保管）</w:t>
      </w:r>
    </w:p>
    <w:p w14:paraId="7AE8A66B" w14:textId="77777777" w:rsidR="00E530B6" w:rsidRPr="00012056" w:rsidRDefault="00E530B6" w:rsidP="00DC5FC5">
      <w:pPr>
        <w:pStyle w:val="ac"/>
        <w:ind w:left="231" w:hangingChars="100" w:hanging="231"/>
        <w:jc w:val="left"/>
        <w:rPr>
          <w:rFonts w:asciiTheme="minorEastAsia" w:eastAsiaTheme="minorEastAsia" w:hAnsiTheme="minorEastAsia"/>
          <w:b w:val="0"/>
          <w:szCs w:val="22"/>
        </w:rPr>
      </w:pPr>
      <w:r w:rsidRPr="00012056">
        <w:rPr>
          <w:rFonts w:asciiTheme="minorEastAsia" w:eastAsiaTheme="minorEastAsia" w:hAnsiTheme="minorEastAsia" w:hint="eastAsia"/>
          <w:b w:val="0"/>
          <w:szCs w:val="22"/>
        </w:rPr>
        <w:t>第</w:t>
      </w:r>
      <w:r w:rsidR="003E03F7" w:rsidRPr="00012056">
        <w:rPr>
          <w:rFonts w:asciiTheme="minorEastAsia" w:eastAsiaTheme="minorEastAsia" w:hAnsiTheme="minorEastAsia" w:hint="eastAsia"/>
          <w:b w:val="0"/>
          <w:szCs w:val="22"/>
        </w:rPr>
        <w:t>２</w:t>
      </w:r>
      <w:r w:rsidR="0088054E" w:rsidRPr="00012056">
        <w:rPr>
          <w:rFonts w:asciiTheme="minorEastAsia" w:eastAsiaTheme="minorEastAsia" w:hAnsiTheme="minorEastAsia" w:hint="eastAsia"/>
          <w:b w:val="0"/>
          <w:szCs w:val="22"/>
        </w:rPr>
        <w:t>４</w:t>
      </w:r>
      <w:r w:rsidRPr="00012056">
        <w:rPr>
          <w:rFonts w:asciiTheme="minorEastAsia" w:eastAsiaTheme="minorEastAsia" w:hAnsiTheme="minorEastAsia" w:hint="eastAsia"/>
          <w:b w:val="0"/>
          <w:szCs w:val="22"/>
        </w:rPr>
        <w:t>条　日々入金した金銭は、これを直接支出に充てることなく、収入後３日以内に金融機関に預け入れなければならない。</w:t>
      </w:r>
    </w:p>
    <w:p w14:paraId="4A455DBE" w14:textId="77777777" w:rsidR="00E530B6" w:rsidRPr="00012056" w:rsidRDefault="00E530B6" w:rsidP="00E530B6">
      <w:pPr>
        <w:rPr>
          <w:rFonts w:asciiTheme="minorEastAsia" w:eastAsiaTheme="minorEastAsia" w:hAnsiTheme="minorEastAsia"/>
          <w:sz w:val="22"/>
          <w:szCs w:val="22"/>
        </w:rPr>
      </w:pPr>
    </w:p>
    <w:p w14:paraId="622A1A10" w14:textId="77777777" w:rsidR="00E530B6" w:rsidRPr="00012056" w:rsidRDefault="00E530B6" w:rsidP="00012056">
      <w:pPr>
        <w:pStyle w:val="ac"/>
        <w:ind w:firstLineChars="100" w:firstLine="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（寄附金品の受入手続</w:t>
      </w:r>
      <w:r w:rsidRPr="00012056">
        <w:rPr>
          <w:rFonts w:asciiTheme="minorEastAsia" w:eastAsiaTheme="minorEastAsia" w:hAnsiTheme="minorEastAsia"/>
          <w:b w:val="0"/>
          <w:szCs w:val="22"/>
        </w:rPr>
        <w:t>)</w:t>
      </w:r>
    </w:p>
    <w:p w14:paraId="0436C211" w14:textId="77777777" w:rsidR="00E530B6" w:rsidRPr="00012056" w:rsidRDefault="00E530B6" w:rsidP="00DC5FC5">
      <w:pPr>
        <w:pStyle w:val="ac"/>
        <w:ind w:left="231" w:hangingChars="100" w:hanging="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第</w:t>
      </w:r>
      <w:r w:rsidR="003E03F7" w:rsidRPr="00012056">
        <w:rPr>
          <w:rFonts w:asciiTheme="minorEastAsia" w:eastAsiaTheme="minorEastAsia" w:hAnsiTheme="minorEastAsia" w:hint="eastAsia"/>
          <w:b w:val="0"/>
          <w:szCs w:val="22"/>
        </w:rPr>
        <w:t>２</w:t>
      </w:r>
      <w:r w:rsidR="0088054E" w:rsidRPr="00012056">
        <w:rPr>
          <w:rFonts w:asciiTheme="minorEastAsia" w:eastAsiaTheme="minorEastAsia" w:hAnsiTheme="minorEastAsia" w:hint="eastAsia"/>
          <w:b w:val="0"/>
          <w:szCs w:val="22"/>
        </w:rPr>
        <w:t>５</w:t>
      </w:r>
      <w:r w:rsidRPr="00012056">
        <w:rPr>
          <w:rFonts w:asciiTheme="minorEastAsia" w:eastAsiaTheme="minorEastAsia" w:hAnsiTheme="minorEastAsia" w:hint="eastAsia"/>
          <w:b w:val="0"/>
          <w:szCs w:val="22"/>
        </w:rPr>
        <w:t>条　寄附金品を受け入れた場合には、会計責任者は、寄付者が作成した寄附申込書に基づき、寄附者、寄附金額及び寄附の目的を明らかにして統括会計責任者に報告するとともに、理事長又は理事長から権限移譲を受けた者の承認を受けなければならない。</w:t>
      </w:r>
    </w:p>
    <w:p w14:paraId="43BFA904" w14:textId="77777777" w:rsidR="00E530B6" w:rsidRPr="00012056" w:rsidRDefault="00E530B6" w:rsidP="00E530B6">
      <w:pPr>
        <w:rPr>
          <w:rFonts w:asciiTheme="minorEastAsia" w:eastAsiaTheme="minorEastAsia" w:hAnsiTheme="minorEastAsia"/>
          <w:sz w:val="22"/>
          <w:szCs w:val="22"/>
        </w:rPr>
      </w:pPr>
    </w:p>
    <w:p w14:paraId="2AC3EA0D" w14:textId="77777777" w:rsidR="00E530B6" w:rsidRPr="00012056" w:rsidRDefault="00E530B6" w:rsidP="00012056">
      <w:pPr>
        <w:pStyle w:val="ac"/>
        <w:ind w:firstLineChars="100" w:firstLine="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（支出の手続）</w:t>
      </w:r>
    </w:p>
    <w:p w14:paraId="38F6C845" w14:textId="77777777" w:rsidR="00E530B6" w:rsidRPr="00012056" w:rsidRDefault="00E530B6" w:rsidP="00DC5FC5">
      <w:pPr>
        <w:ind w:left="231" w:hangingChars="100" w:hanging="231"/>
        <w:rPr>
          <w:rFonts w:asciiTheme="minorEastAsia" w:eastAsiaTheme="minorEastAsia" w:hAnsiTheme="minorEastAsia"/>
          <w:sz w:val="22"/>
          <w:szCs w:val="22"/>
        </w:rPr>
      </w:pPr>
      <w:r w:rsidRPr="00012056">
        <w:rPr>
          <w:rFonts w:asciiTheme="minorEastAsia" w:eastAsiaTheme="minorEastAsia" w:hAnsiTheme="minorEastAsia" w:hint="eastAsia"/>
          <w:kern w:val="0"/>
          <w:sz w:val="22"/>
          <w:szCs w:val="22"/>
        </w:rPr>
        <w:t>第</w:t>
      </w:r>
      <w:r w:rsidR="003E03F7" w:rsidRPr="00012056">
        <w:rPr>
          <w:rFonts w:asciiTheme="minorEastAsia" w:eastAsiaTheme="minorEastAsia" w:hAnsiTheme="minorEastAsia" w:hint="eastAsia"/>
          <w:kern w:val="0"/>
          <w:sz w:val="22"/>
          <w:szCs w:val="22"/>
        </w:rPr>
        <w:t>２</w:t>
      </w:r>
      <w:r w:rsidR="0088054E" w:rsidRPr="00012056">
        <w:rPr>
          <w:rFonts w:asciiTheme="minorEastAsia" w:eastAsiaTheme="minorEastAsia" w:hAnsiTheme="minorEastAsia" w:hint="eastAsia"/>
          <w:kern w:val="0"/>
          <w:sz w:val="22"/>
          <w:szCs w:val="22"/>
        </w:rPr>
        <w:t>６</w:t>
      </w:r>
      <w:r w:rsidRPr="00012056">
        <w:rPr>
          <w:rFonts w:asciiTheme="minorEastAsia" w:eastAsiaTheme="minorEastAsia" w:hAnsiTheme="minorEastAsia" w:hint="eastAsia"/>
          <w:kern w:val="0"/>
          <w:sz w:val="22"/>
          <w:szCs w:val="22"/>
        </w:rPr>
        <w:t>条</w:t>
      </w:r>
      <w:r w:rsidRPr="00012056">
        <w:rPr>
          <w:rFonts w:asciiTheme="minorEastAsia" w:eastAsiaTheme="minorEastAsia" w:hAnsiTheme="minorEastAsia" w:hint="eastAsia"/>
          <w:sz w:val="22"/>
          <w:szCs w:val="22"/>
        </w:rPr>
        <w:t xml:space="preserve">　金銭の支払いは、受領する権利を有する者からの請求書、その他取引を証する書類に基づいて行う。</w:t>
      </w:r>
    </w:p>
    <w:p w14:paraId="6E6DC6D8" w14:textId="77777777" w:rsidR="00E530B6" w:rsidRPr="00012056" w:rsidRDefault="00E530B6" w:rsidP="00E530B6">
      <w:pPr>
        <w:pStyle w:val="ac"/>
        <w:rPr>
          <w:rFonts w:asciiTheme="minorEastAsia" w:eastAsiaTheme="minorEastAsia" w:hAnsiTheme="minorEastAsia"/>
          <w:b w:val="0"/>
          <w:szCs w:val="22"/>
        </w:rPr>
      </w:pPr>
      <w:r w:rsidRPr="00012056">
        <w:rPr>
          <w:rFonts w:asciiTheme="minorEastAsia" w:eastAsiaTheme="minorEastAsia" w:hAnsiTheme="minorEastAsia" w:hint="eastAsia"/>
          <w:b w:val="0"/>
          <w:szCs w:val="22"/>
        </w:rPr>
        <w:t>２　金銭の支払いを行う場合には、会計責任者の承認を得て行わなければならない。</w:t>
      </w:r>
    </w:p>
    <w:p w14:paraId="04724D20" w14:textId="77777777" w:rsidR="00E530B6" w:rsidRPr="00012056" w:rsidRDefault="00E530B6" w:rsidP="003E03F7">
      <w:pPr>
        <w:pStyle w:val="ac"/>
        <w:ind w:left="231" w:hangingChars="100" w:hanging="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３　金銭の支払いについては、受領する権利を有する者の署名又は記名捺印のある領収書を受け取らなければならない。</w:t>
      </w:r>
    </w:p>
    <w:p w14:paraId="30057375" w14:textId="77777777" w:rsidR="00E530B6" w:rsidRPr="00012056" w:rsidRDefault="00E530B6" w:rsidP="0098195D">
      <w:pPr>
        <w:ind w:left="231" w:hangingChars="100" w:hanging="231"/>
        <w:rPr>
          <w:rFonts w:asciiTheme="minorEastAsia" w:eastAsiaTheme="minorEastAsia" w:hAnsiTheme="minorEastAsia"/>
          <w:sz w:val="22"/>
          <w:szCs w:val="22"/>
        </w:rPr>
      </w:pPr>
      <w:r w:rsidRPr="00012056">
        <w:rPr>
          <w:rFonts w:asciiTheme="minorEastAsia" w:eastAsiaTheme="minorEastAsia" w:hAnsiTheme="minorEastAsia" w:hint="eastAsia"/>
          <w:sz w:val="22"/>
          <w:szCs w:val="22"/>
        </w:rPr>
        <w:t>４　銀行、郵便局等の金融機関からの振込の方法により支払いを行った場合で、領収書の入手を必要としないと認められるときは、前項の規定にかかわらず、振込を証する書類によって前項の領収書に代えることができる。</w:t>
      </w:r>
    </w:p>
    <w:p w14:paraId="5C2B1722" w14:textId="77777777" w:rsidR="00E530B6" w:rsidRPr="00012056" w:rsidRDefault="00E530B6" w:rsidP="00E530B6">
      <w:pPr>
        <w:rPr>
          <w:rFonts w:asciiTheme="minorEastAsia" w:eastAsiaTheme="minorEastAsia" w:hAnsiTheme="minorEastAsia"/>
          <w:sz w:val="22"/>
          <w:szCs w:val="22"/>
        </w:rPr>
      </w:pPr>
    </w:p>
    <w:p w14:paraId="7C236610" w14:textId="77777777" w:rsidR="00E530B6" w:rsidRPr="00012056" w:rsidRDefault="00E530B6" w:rsidP="00012056">
      <w:pPr>
        <w:pStyle w:val="ac"/>
        <w:ind w:firstLineChars="100" w:firstLine="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（支払期日）</w:t>
      </w:r>
    </w:p>
    <w:p w14:paraId="750F7789" w14:textId="77777777" w:rsidR="00E530B6" w:rsidRPr="00012056" w:rsidRDefault="00E530B6" w:rsidP="003E03F7">
      <w:pPr>
        <w:pStyle w:val="ac"/>
        <w:ind w:left="231" w:hangingChars="100" w:hanging="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第</w:t>
      </w:r>
      <w:r w:rsidR="003E03F7" w:rsidRPr="00012056">
        <w:rPr>
          <w:rFonts w:asciiTheme="minorEastAsia" w:eastAsiaTheme="minorEastAsia" w:hAnsiTheme="minorEastAsia" w:hint="eastAsia"/>
          <w:b w:val="0"/>
          <w:szCs w:val="22"/>
        </w:rPr>
        <w:t>２</w:t>
      </w:r>
      <w:r w:rsidR="0088054E" w:rsidRPr="00012056">
        <w:rPr>
          <w:rFonts w:asciiTheme="minorEastAsia" w:eastAsiaTheme="minorEastAsia" w:hAnsiTheme="minorEastAsia" w:hint="eastAsia"/>
          <w:b w:val="0"/>
          <w:szCs w:val="22"/>
        </w:rPr>
        <w:t>７</w:t>
      </w:r>
      <w:r w:rsidRPr="00012056">
        <w:rPr>
          <w:rFonts w:asciiTheme="minorEastAsia" w:eastAsiaTheme="minorEastAsia" w:hAnsiTheme="minorEastAsia" w:hint="eastAsia"/>
          <w:b w:val="0"/>
          <w:szCs w:val="22"/>
        </w:rPr>
        <w:t>条　毎月末日までに発生した債務の支払いは、小口払い及び随時支払うことが必要なものを除き、翌月末日までに行うものとする。</w:t>
      </w:r>
    </w:p>
    <w:p w14:paraId="6D69A932" w14:textId="77777777" w:rsidR="00E530B6" w:rsidRPr="00012056" w:rsidRDefault="00E530B6" w:rsidP="00E530B6">
      <w:pPr>
        <w:rPr>
          <w:rFonts w:asciiTheme="minorEastAsia" w:eastAsiaTheme="minorEastAsia" w:hAnsiTheme="minorEastAsia"/>
          <w:sz w:val="22"/>
          <w:szCs w:val="22"/>
        </w:rPr>
      </w:pPr>
    </w:p>
    <w:p w14:paraId="098CC8B2" w14:textId="77777777" w:rsidR="00E530B6" w:rsidRPr="00012056" w:rsidRDefault="00E530B6" w:rsidP="00012056">
      <w:pPr>
        <w:pStyle w:val="ac"/>
        <w:ind w:firstLineChars="100" w:firstLine="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（小口現金）</w:t>
      </w:r>
    </w:p>
    <w:p w14:paraId="78FC0CEF" w14:textId="77777777" w:rsidR="00E530B6" w:rsidRPr="00012056" w:rsidRDefault="00E530B6" w:rsidP="00012056">
      <w:pPr>
        <w:pStyle w:val="ac"/>
        <w:ind w:left="231" w:hangingChars="100" w:hanging="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第</w:t>
      </w:r>
      <w:r w:rsidR="003E03F7" w:rsidRPr="00012056">
        <w:rPr>
          <w:rFonts w:asciiTheme="minorEastAsia" w:eastAsiaTheme="minorEastAsia" w:hAnsiTheme="minorEastAsia" w:hint="eastAsia"/>
          <w:b w:val="0"/>
          <w:szCs w:val="22"/>
        </w:rPr>
        <w:t>２</w:t>
      </w:r>
      <w:r w:rsidR="0088054E" w:rsidRPr="00012056">
        <w:rPr>
          <w:rFonts w:asciiTheme="minorEastAsia" w:eastAsiaTheme="minorEastAsia" w:hAnsiTheme="minorEastAsia" w:hint="eastAsia"/>
          <w:b w:val="0"/>
          <w:szCs w:val="22"/>
        </w:rPr>
        <w:t>８</w:t>
      </w:r>
      <w:r w:rsidRPr="00012056">
        <w:rPr>
          <w:rFonts w:asciiTheme="minorEastAsia" w:eastAsiaTheme="minorEastAsia" w:hAnsiTheme="minorEastAsia" w:hint="eastAsia"/>
          <w:b w:val="0"/>
          <w:szCs w:val="22"/>
        </w:rPr>
        <w:t>条　小口の支払いは、定額資金前渡制度による資金（以下「小口現金」という。）をもって行う。</w:t>
      </w:r>
    </w:p>
    <w:p w14:paraId="78891678" w14:textId="77777777" w:rsidR="00E530B6" w:rsidRPr="00012056" w:rsidRDefault="00E530B6" w:rsidP="0098195D">
      <w:pPr>
        <w:pStyle w:val="ac"/>
        <w:ind w:left="231" w:hangingChars="100" w:hanging="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２　小口現金を設ける場合には、会計責任者が、その必要性を文書により説明したうえで、理事長の承認を得なければならない。</w:t>
      </w:r>
    </w:p>
    <w:p w14:paraId="3E2FFE4B" w14:textId="77777777" w:rsidR="00E530B6" w:rsidRPr="00012056" w:rsidRDefault="00E530B6" w:rsidP="00E530B6">
      <w:pPr>
        <w:pStyle w:val="ac"/>
        <w:rPr>
          <w:rFonts w:asciiTheme="minorEastAsia" w:eastAsiaTheme="minorEastAsia" w:hAnsiTheme="minorEastAsia"/>
          <w:b w:val="0"/>
          <w:szCs w:val="22"/>
        </w:rPr>
      </w:pPr>
      <w:r w:rsidRPr="00012056">
        <w:rPr>
          <w:rFonts w:asciiTheme="minorEastAsia" w:eastAsiaTheme="minorEastAsia" w:hAnsiTheme="minorEastAsia" w:hint="eastAsia"/>
          <w:b w:val="0"/>
          <w:szCs w:val="22"/>
        </w:rPr>
        <w:t>３　小口現金の限度額は、１０万円とする。</w:t>
      </w:r>
    </w:p>
    <w:p w14:paraId="523B5119" w14:textId="77777777" w:rsidR="00E530B6" w:rsidRPr="00012056" w:rsidRDefault="00E530B6" w:rsidP="00E530B6">
      <w:pPr>
        <w:pStyle w:val="ac"/>
        <w:rPr>
          <w:rFonts w:asciiTheme="minorEastAsia" w:eastAsiaTheme="minorEastAsia" w:hAnsiTheme="minorEastAsia"/>
          <w:b w:val="0"/>
          <w:szCs w:val="22"/>
        </w:rPr>
      </w:pPr>
      <w:r w:rsidRPr="00012056">
        <w:rPr>
          <w:rFonts w:asciiTheme="minorEastAsia" w:eastAsiaTheme="minorEastAsia" w:hAnsiTheme="minorEastAsia" w:hint="eastAsia"/>
          <w:b w:val="0"/>
          <w:szCs w:val="22"/>
        </w:rPr>
        <w:t>４　小口現金は、毎月末日及び不足の都度精算を行い、精算時に主要簿への記帳を行う。</w:t>
      </w:r>
    </w:p>
    <w:p w14:paraId="48A2FB5B" w14:textId="77777777" w:rsidR="00E530B6" w:rsidRPr="00012056" w:rsidRDefault="00E530B6" w:rsidP="00E530B6">
      <w:pPr>
        <w:rPr>
          <w:rFonts w:asciiTheme="minorEastAsia" w:eastAsiaTheme="minorEastAsia" w:hAnsiTheme="minorEastAsia"/>
          <w:sz w:val="22"/>
          <w:szCs w:val="22"/>
        </w:rPr>
      </w:pPr>
    </w:p>
    <w:p w14:paraId="2F91B2A4" w14:textId="77777777" w:rsidR="00E530B6" w:rsidRPr="00012056" w:rsidRDefault="00E530B6" w:rsidP="00012056">
      <w:pPr>
        <w:pStyle w:val="ac"/>
        <w:ind w:firstLineChars="100" w:firstLine="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（概算払）</w:t>
      </w:r>
    </w:p>
    <w:p w14:paraId="037F1C97" w14:textId="77777777" w:rsidR="00E530B6" w:rsidRPr="00012056" w:rsidRDefault="00E530B6" w:rsidP="0098195D">
      <w:pPr>
        <w:pStyle w:val="ac"/>
        <w:ind w:left="231" w:hangingChars="100" w:hanging="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第</w:t>
      </w:r>
      <w:r w:rsidR="003E03F7" w:rsidRPr="00012056">
        <w:rPr>
          <w:rFonts w:asciiTheme="minorEastAsia" w:eastAsiaTheme="minorEastAsia" w:hAnsiTheme="minorEastAsia" w:hint="eastAsia"/>
          <w:b w:val="0"/>
          <w:szCs w:val="22"/>
        </w:rPr>
        <w:t>２</w:t>
      </w:r>
      <w:r w:rsidR="0088054E" w:rsidRPr="00012056">
        <w:rPr>
          <w:rFonts w:asciiTheme="minorEastAsia" w:eastAsiaTheme="minorEastAsia" w:hAnsiTheme="minorEastAsia" w:hint="eastAsia"/>
          <w:b w:val="0"/>
          <w:szCs w:val="22"/>
        </w:rPr>
        <w:t>９</w:t>
      </w:r>
      <w:r w:rsidRPr="00012056">
        <w:rPr>
          <w:rFonts w:asciiTheme="minorEastAsia" w:eastAsiaTheme="minorEastAsia" w:hAnsiTheme="minorEastAsia" w:hint="eastAsia"/>
          <w:b w:val="0"/>
          <w:szCs w:val="22"/>
        </w:rPr>
        <w:t>条　性質上、概算をもって支払いの必要がある経費については、</w:t>
      </w:r>
      <w:r w:rsidRPr="00A73BE6">
        <w:rPr>
          <w:rFonts w:asciiTheme="minorEastAsia" w:eastAsiaTheme="minorEastAsia" w:hAnsiTheme="minorEastAsia" w:hint="eastAsia"/>
          <w:b w:val="0"/>
          <w:szCs w:val="22"/>
        </w:rPr>
        <w:t>第</w:t>
      </w:r>
      <w:r w:rsidR="00012056" w:rsidRPr="00A73BE6">
        <w:rPr>
          <w:rFonts w:asciiTheme="minorEastAsia" w:eastAsiaTheme="minorEastAsia" w:hAnsiTheme="minorEastAsia" w:hint="eastAsia"/>
          <w:b w:val="0"/>
          <w:szCs w:val="22"/>
        </w:rPr>
        <w:t>２</w:t>
      </w:r>
      <w:r w:rsidR="00A73BE6" w:rsidRPr="00A73BE6">
        <w:rPr>
          <w:rFonts w:asciiTheme="minorEastAsia" w:eastAsiaTheme="minorEastAsia" w:hAnsiTheme="minorEastAsia" w:hint="eastAsia"/>
          <w:b w:val="0"/>
          <w:szCs w:val="22"/>
        </w:rPr>
        <w:t>６</w:t>
      </w:r>
      <w:r w:rsidRPr="00A73BE6">
        <w:rPr>
          <w:rFonts w:asciiTheme="minorEastAsia" w:eastAsiaTheme="minorEastAsia" w:hAnsiTheme="minorEastAsia" w:hint="eastAsia"/>
          <w:b w:val="0"/>
          <w:szCs w:val="22"/>
        </w:rPr>
        <w:t>条第</w:t>
      </w:r>
      <w:r w:rsidR="00012056" w:rsidRPr="00A73BE6">
        <w:rPr>
          <w:rFonts w:asciiTheme="minorEastAsia" w:eastAsiaTheme="minorEastAsia" w:hAnsiTheme="minorEastAsia" w:hint="eastAsia"/>
          <w:b w:val="0"/>
          <w:szCs w:val="22"/>
        </w:rPr>
        <w:t>１</w:t>
      </w:r>
      <w:r w:rsidRPr="00A73BE6">
        <w:rPr>
          <w:rFonts w:asciiTheme="minorEastAsia" w:eastAsiaTheme="minorEastAsia" w:hAnsiTheme="minorEastAsia" w:hint="eastAsia"/>
          <w:b w:val="0"/>
          <w:szCs w:val="22"/>
        </w:rPr>
        <w:t>項</w:t>
      </w:r>
      <w:r w:rsidRPr="00012056">
        <w:rPr>
          <w:rFonts w:asciiTheme="minorEastAsia" w:eastAsiaTheme="minorEastAsia" w:hAnsiTheme="minorEastAsia" w:hint="eastAsia"/>
          <w:b w:val="0"/>
          <w:szCs w:val="22"/>
        </w:rPr>
        <w:t>の規定にかかわらず概算払いを行うことができる。</w:t>
      </w:r>
    </w:p>
    <w:p w14:paraId="3E788C9F" w14:textId="77777777" w:rsidR="00E530B6" w:rsidRPr="00012056" w:rsidRDefault="00E530B6" w:rsidP="00E530B6">
      <w:pPr>
        <w:pStyle w:val="ac"/>
        <w:rPr>
          <w:rFonts w:asciiTheme="minorEastAsia" w:eastAsiaTheme="minorEastAsia" w:hAnsiTheme="minorEastAsia"/>
          <w:b w:val="0"/>
          <w:szCs w:val="22"/>
        </w:rPr>
      </w:pPr>
      <w:r w:rsidRPr="00012056">
        <w:rPr>
          <w:rFonts w:asciiTheme="minorEastAsia" w:eastAsiaTheme="minorEastAsia" w:hAnsiTheme="minorEastAsia" w:hint="eastAsia"/>
          <w:b w:val="0"/>
          <w:szCs w:val="22"/>
        </w:rPr>
        <w:lastRenderedPageBreak/>
        <w:t>２　概算払いをすることができる経費は、次に掲げるものとする。</w:t>
      </w:r>
    </w:p>
    <w:p w14:paraId="31B77958" w14:textId="77777777" w:rsidR="00E530B6" w:rsidRPr="00012056" w:rsidRDefault="00E530B6" w:rsidP="00E530B6">
      <w:pPr>
        <w:pStyle w:val="ac"/>
        <w:ind w:firstLineChars="106" w:firstLine="245"/>
        <w:rPr>
          <w:rFonts w:asciiTheme="minorEastAsia" w:eastAsiaTheme="minorEastAsia" w:hAnsiTheme="minorEastAsia"/>
          <w:b w:val="0"/>
          <w:szCs w:val="22"/>
        </w:rPr>
      </w:pPr>
      <w:r w:rsidRPr="00012056">
        <w:rPr>
          <w:rFonts w:asciiTheme="minorEastAsia" w:eastAsiaTheme="minorEastAsia" w:hAnsiTheme="minorEastAsia"/>
          <w:b w:val="0"/>
          <w:szCs w:val="22"/>
        </w:rPr>
        <w:t>(1)</w:t>
      </w:r>
      <w:r w:rsidRPr="00012056">
        <w:rPr>
          <w:rFonts w:asciiTheme="minorEastAsia" w:eastAsiaTheme="minorEastAsia" w:hAnsiTheme="minorEastAsia" w:hint="eastAsia"/>
          <w:b w:val="0"/>
          <w:szCs w:val="22"/>
        </w:rPr>
        <w:t xml:space="preserve"> 旅費</w:t>
      </w:r>
    </w:p>
    <w:p w14:paraId="66B6E6AE" w14:textId="77777777" w:rsidR="00E530B6" w:rsidRPr="00012056" w:rsidRDefault="00E530B6" w:rsidP="00E530B6">
      <w:pPr>
        <w:pStyle w:val="ac"/>
        <w:ind w:firstLineChars="106" w:firstLine="245"/>
        <w:rPr>
          <w:rFonts w:asciiTheme="minorEastAsia" w:eastAsiaTheme="minorEastAsia" w:hAnsiTheme="minorEastAsia"/>
          <w:b w:val="0"/>
          <w:szCs w:val="22"/>
        </w:rPr>
      </w:pPr>
      <w:r w:rsidRPr="00012056">
        <w:rPr>
          <w:rFonts w:asciiTheme="minorEastAsia" w:eastAsiaTheme="minorEastAsia" w:hAnsiTheme="minorEastAsia"/>
          <w:b w:val="0"/>
          <w:szCs w:val="22"/>
        </w:rPr>
        <w:t>(2)</w:t>
      </w:r>
      <w:r w:rsidRPr="00012056">
        <w:rPr>
          <w:rFonts w:asciiTheme="minorEastAsia" w:eastAsiaTheme="minorEastAsia" w:hAnsiTheme="minorEastAsia" w:hint="eastAsia"/>
          <w:b w:val="0"/>
          <w:szCs w:val="22"/>
        </w:rPr>
        <w:t xml:space="preserve"> その他会計責任者が特に必要と認めた経費</w:t>
      </w:r>
    </w:p>
    <w:p w14:paraId="11BC8684" w14:textId="77777777" w:rsidR="00E530B6" w:rsidRPr="00012056" w:rsidRDefault="00E530B6" w:rsidP="00E530B6">
      <w:pPr>
        <w:ind w:firstLineChars="106" w:firstLine="245"/>
        <w:rPr>
          <w:rFonts w:asciiTheme="minorEastAsia" w:eastAsiaTheme="minorEastAsia" w:hAnsiTheme="minorEastAsia"/>
          <w:sz w:val="22"/>
          <w:szCs w:val="22"/>
        </w:rPr>
      </w:pPr>
    </w:p>
    <w:p w14:paraId="08813F9D" w14:textId="77777777" w:rsidR="00E530B6" w:rsidRPr="00012056" w:rsidRDefault="00E530B6" w:rsidP="008C01A6">
      <w:pPr>
        <w:pStyle w:val="ac"/>
        <w:ind w:firstLineChars="100" w:firstLine="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（残高の確認）</w:t>
      </w:r>
    </w:p>
    <w:p w14:paraId="61720C5A" w14:textId="77777777" w:rsidR="00E530B6" w:rsidRPr="00012056" w:rsidRDefault="00E530B6" w:rsidP="0098195D">
      <w:pPr>
        <w:pStyle w:val="ac"/>
        <w:ind w:left="231" w:hangingChars="100" w:hanging="231"/>
        <w:rPr>
          <w:rFonts w:asciiTheme="minorEastAsia" w:eastAsiaTheme="minorEastAsia" w:hAnsiTheme="minorEastAsia"/>
          <w:b w:val="0"/>
          <w:szCs w:val="22"/>
        </w:rPr>
      </w:pPr>
      <w:r w:rsidRPr="0074653C">
        <w:rPr>
          <w:rFonts w:asciiTheme="minorEastAsia" w:eastAsiaTheme="minorEastAsia" w:hAnsiTheme="minorEastAsia" w:hint="eastAsia"/>
          <w:b w:val="0"/>
          <w:szCs w:val="22"/>
        </w:rPr>
        <w:t>第</w:t>
      </w:r>
      <w:r w:rsidR="0088054E" w:rsidRPr="0074653C">
        <w:rPr>
          <w:rFonts w:asciiTheme="minorEastAsia" w:eastAsiaTheme="minorEastAsia" w:hAnsiTheme="minorEastAsia" w:hint="eastAsia"/>
          <w:b w:val="0"/>
          <w:szCs w:val="22"/>
        </w:rPr>
        <w:t>３０</w:t>
      </w:r>
      <w:r w:rsidRPr="0074653C">
        <w:rPr>
          <w:rFonts w:asciiTheme="minorEastAsia" w:eastAsiaTheme="minorEastAsia" w:hAnsiTheme="minorEastAsia" w:hint="eastAsia"/>
          <w:b w:val="0"/>
          <w:szCs w:val="22"/>
        </w:rPr>
        <w:t>条</w:t>
      </w:r>
      <w:r w:rsidRPr="00012056">
        <w:rPr>
          <w:rFonts w:asciiTheme="minorEastAsia" w:eastAsiaTheme="minorEastAsia" w:hAnsiTheme="minorEastAsia" w:hint="eastAsia"/>
          <w:b w:val="0"/>
          <w:szCs w:val="22"/>
        </w:rPr>
        <w:t xml:space="preserve">　出納職員は、現金について、毎日の現金出納終了後、その残高と帳簿残高を照合し、会計責任者に報告しなければならない。</w:t>
      </w:r>
    </w:p>
    <w:p w14:paraId="6F50B9E0" w14:textId="77777777" w:rsidR="00E530B6" w:rsidRPr="00012056" w:rsidRDefault="00E530B6" w:rsidP="00E530B6">
      <w:pPr>
        <w:pStyle w:val="ac"/>
        <w:ind w:left="231" w:hangingChars="100" w:hanging="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２　出納職員は、預貯金について、毎月末日、取引金融機関の残高と帳簿残高とを照合し、差額がある場合には会計責任者に報告しなければならない。</w:t>
      </w:r>
    </w:p>
    <w:p w14:paraId="06F7B6C5" w14:textId="77777777" w:rsidR="00E530B6" w:rsidRPr="00012056" w:rsidRDefault="00E530B6" w:rsidP="008C01A6">
      <w:pPr>
        <w:ind w:left="231" w:hangingChars="100" w:hanging="231"/>
        <w:rPr>
          <w:rFonts w:asciiTheme="minorEastAsia" w:eastAsiaTheme="minorEastAsia" w:hAnsiTheme="minorEastAsia"/>
          <w:sz w:val="22"/>
          <w:szCs w:val="22"/>
        </w:rPr>
      </w:pPr>
      <w:r w:rsidRPr="00012056">
        <w:rPr>
          <w:rFonts w:asciiTheme="minorEastAsia" w:eastAsiaTheme="minorEastAsia" w:hAnsiTheme="minorEastAsia" w:hint="eastAsia"/>
          <w:sz w:val="22"/>
          <w:szCs w:val="22"/>
        </w:rPr>
        <w:t>３　前</w:t>
      </w:r>
      <w:r w:rsidR="008C01A6">
        <w:rPr>
          <w:rFonts w:asciiTheme="minorEastAsia" w:eastAsiaTheme="minorEastAsia" w:hAnsiTheme="minorEastAsia" w:hint="eastAsia"/>
          <w:sz w:val="22"/>
          <w:szCs w:val="22"/>
        </w:rPr>
        <w:t>２</w:t>
      </w:r>
      <w:r w:rsidRPr="00012056">
        <w:rPr>
          <w:rFonts w:asciiTheme="minorEastAsia" w:eastAsiaTheme="minorEastAsia" w:hAnsiTheme="minorEastAsia" w:hint="eastAsia"/>
          <w:sz w:val="22"/>
          <w:szCs w:val="22"/>
        </w:rPr>
        <w:t xml:space="preserve">項の規定により報告を受けた会計責任者はその事実の内容を確認しなければならない。　</w:t>
      </w:r>
    </w:p>
    <w:p w14:paraId="682B68B9" w14:textId="77777777" w:rsidR="00E530B6" w:rsidRPr="00012056" w:rsidRDefault="00E530B6" w:rsidP="00E530B6">
      <w:pPr>
        <w:ind w:firstLineChars="106" w:firstLine="245"/>
        <w:rPr>
          <w:rFonts w:asciiTheme="minorEastAsia" w:eastAsiaTheme="minorEastAsia" w:hAnsiTheme="minorEastAsia"/>
          <w:sz w:val="22"/>
          <w:szCs w:val="22"/>
        </w:rPr>
      </w:pPr>
    </w:p>
    <w:p w14:paraId="645D7425" w14:textId="77777777" w:rsidR="00E530B6" w:rsidRPr="00012056" w:rsidRDefault="00E530B6" w:rsidP="008C01A6">
      <w:pPr>
        <w:pStyle w:val="ac"/>
        <w:ind w:firstLineChars="100" w:firstLine="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（金銭過不足）</w:t>
      </w:r>
    </w:p>
    <w:p w14:paraId="703DA1B4" w14:textId="77777777" w:rsidR="00E530B6" w:rsidRPr="00012056" w:rsidRDefault="00E530B6" w:rsidP="0098195D">
      <w:pPr>
        <w:ind w:left="231" w:hangingChars="100" w:hanging="231"/>
        <w:rPr>
          <w:rFonts w:asciiTheme="minorEastAsia" w:eastAsiaTheme="minorEastAsia" w:hAnsiTheme="minorEastAsia"/>
          <w:sz w:val="22"/>
          <w:szCs w:val="22"/>
        </w:rPr>
      </w:pPr>
      <w:r w:rsidRPr="008C01A6">
        <w:rPr>
          <w:rFonts w:asciiTheme="minorEastAsia" w:eastAsiaTheme="minorEastAsia" w:hAnsiTheme="minorEastAsia" w:hint="eastAsia"/>
          <w:kern w:val="0"/>
          <w:sz w:val="22"/>
          <w:szCs w:val="22"/>
        </w:rPr>
        <w:t>第</w:t>
      </w:r>
      <w:r w:rsidR="003E03F7" w:rsidRPr="008C01A6">
        <w:rPr>
          <w:rFonts w:asciiTheme="minorEastAsia" w:eastAsiaTheme="minorEastAsia" w:hAnsiTheme="minorEastAsia" w:hint="eastAsia"/>
          <w:kern w:val="0"/>
          <w:sz w:val="22"/>
          <w:szCs w:val="22"/>
        </w:rPr>
        <w:t>３</w:t>
      </w:r>
      <w:r w:rsidR="001A4272" w:rsidRPr="008C01A6">
        <w:rPr>
          <w:rFonts w:asciiTheme="minorEastAsia" w:eastAsiaTheme="minorEastAsia" w:hAnsiTheme="minorEastAsia" w:hint="eastAsia"/>
          <w:kern w:val="0"/>
          <w:sz w:val="22"/>
          <w:szCs w:val="22"/>
        </w:rPr>
        <w:t>１</w:t>
      </w:r>
      <w:r w:rsidRPr="008C01A6">
        <w:rPr>
          <w:rFonts w:asciiTheme="minorEastAsia" w:eastAsiaTheme="minorEastAsia" w:hAnsiTheme="minorEastAsia" w:hint="eastAsia"/>
          <w:kern w:val="0"/>
          <w:sz w:val="22"/>
          <w:szCs w:val="22"/>
        </w:rPr>
        <w:t>条</w:t>
      </w:r>
      <w:r w:rsidRPr="00012056">
        <w:rPr>
          <w:rFonts w:asciiTheme="minorEastAsia" w:eastAsiaTheme="minorEastAsia" w:hAnsiTheme="minorEastAsia" w:hint="eastAsia"/>
          <w:sz w:val="22"/>
          <w:szCs w:val="22"/>
        </w:rPr>
        <w:t xml:space="preserve">　現金に過不足が生じたとき、出納職員は、すみやかに原因を調査したうえ、遅滞なく会計責任者に報告し、必要な指示を受けるものとする。</w:t>
      </w:r>
    </w:p>
    <w:p w14:paraId="077176AC" w14:textId="77777777" w:rsidR="00E530B6" w:rsidRPr="00012056" w:rsidRDefault="00E530B6" w:rsidP="008C01A6">
      <w:pPr>
        <w:pStyle w:val="ac"/>
        <w:ind w:left="231" w:hangingChars="100" w:hanging="231"/>
        <w:rPr>
          <w:rFonts w:asciiTheme="minorEastAsia" w:eastAsiaTheme="minorEastAsia" w:hAnsiTheme="minorEastAsia"/>
          <w:b w:val="0"/>
          <w:szCs w:val="22"/>
        </w:rPr>
      </w:pPr>
      <w:r w:rsidRPr="00012056">
        <w:rPr>
          <w:rFonts w:asciiTheme="minorEastAsia" w:eastAsiaTheme="minorEastAsia" w:hAnsiTheme="minorEastAsia" w:hint="eastAsia"/>
          <w:b w:val="0"/>
          <w:szCs w:val="22"/>
        </w:rPr>
        <w:t>２　前項の規定により報告を受けた会計責任者はその事実の内容を確認しなければならない。</w:t>
      </w:r>
    </w:p>
    <w:p w14:paraId="26E256C3" w14:textId="77777777" w:rsidR="00E530B6" w:rsidRPr="00012056" w:rsidRDefault="00E530B6" w:rsidP="00E530B6">
      <w:pPr>
        <w:pStyle w:val="ac"/>
        <w:rPr>
          <w:rFonts w:asciiTheme="minorEastAsia" w:eastAsiaTheme="minorEastAsia" w:hAnsiTheme="minorEastAsia"/>
          <w:b w:val="0"/>
          <w:szCs w:val="22"/>
        </w:rPr>
      </w:pPr>
    </w:p>
    <w:p w14:paraId="54274C1B" w14:textId="77777777" w:rsidR="00E530B6" w:rsidRPr="00012056" w:rsidRDefault="00E530B6" w:rsidP="00E530B6">
      <w:pPr>
        <w:pStyle w:val="ac"/>
        <w:rPr>
          <w:rFonts w:asciiTheme="minorEastAsia" w:eastAsiaTheme="minorEastAsia" w:hAnsiTheme="minorEastAsia"/>
          <w:b w:val="0"/>
          <w:szCs w:val="22"/>
        </w:rPr>
      </w:pPr>
      <w:r w:rsidRPr="00012056">
        <w:rPr>
          <w:rFonts w:asciiTheme="minorEastAsia" w:eastAsiaTheme="minorEastAsia" w:hAnsiTheme="minorEastAsia" w:hint="eastAsia"/>
          <w:b w:val="0"/>
          <w:szCs w:val="22"/>
        </w:rPr>
        <w:t>（月次報告）</w:t>
      </w:r>
    </w:p>
    <w:p w14:paraId="029F9CC7" w14:textId="77777777" w:rsidR="00E530B6" w:rsidRPr="00012056" w:rsidRDefault="00E530B6" w:rsidP="0098195D">
      <w:pPr>
        <w:pStyle w:val="ac"/>
        <w:ind w:left="231" w:hangingChars="100" w:hanging="231"/>
        <w:jc w:val="left"/>
        <w:rPr>
          <w:rFonts w:asciiTheme="minorEastAsia" w:eastAsiaTheme="minorEastAsia" w:hAnsiTheme="minorEastAsia"/>
          <w:b w:val="0"/>
          <w:szCs w:val="22"/>
        </w:rPr>
      </w:pPr>
      <w:r w:rsidRPr="008C01A6">
        <w:rPr>
          <w:rFonts w:asciiTheme="minorEastAsia" w:eastAsiaTheme="minorEastAsia" w:hAnsiTheme="minorEastAsia" w:hint="eastAsia"/>
          <w:b w:val="0"/>
          <w:szCs w:val="22"/>
        </w:rPr>
        <w:t>第</w:t>
      </w:r>
      <w:r w:rsidR="003E03F7" w:rsidRPr="008C01A6">
        <w:rPr>
          <w:rFonts w:asciiTheme="minorEastAsia" w:eastAsiaTheme="minorEastAsia" w:hAnsiTheme="minorEastAsia" w:hint="eastAsia"/>
          <w:b w:val="0"/>
          <w:szCs w:val="22"/>
        </w:rPr>
        <w:t>３</w:t>
      </w:r>
      <w:r w:rsidR="001A4272" w:rsidRPr="008C01A6">
        <w:rPr>
          <w:rFonts w:asciiTheme="minorEastAsia" w:eastAsiaTheme="minorEastAsia" w:hAnsiTheme="minorEastAsia" w:hint="eastAsia"/>
          <w:b w:val="0"/>
          <w:szCs w:val="22"/>
        </w:rPr>
        <w:t>２</w:t>
      </w:r>
      <w:r w:rsidRPr="008C01A6">
        <w:rPr>
          <w:rFonts w:asciiTheme="minorEastAsia" w:eastAsiaTheme="minorEastAsia" w:hAnsiTheme="minorEastAsia" w:hint="eastAsia"/>
          <w:b w:val="0"/>
          <w:szCs w:val="22"/>
        </w:rPr>
        <w:t>条</w:t>
      </w:r>
      <w:r w:rsidR="008C01A6">
        <w:rPr>
          <w:rFonts w:asciiTheme="minorEastAsia" w:eastAsiaTheme="minorEastAsia" w:hAnsiTheme="minorEastAsia" w:hint="eastAsia"/>
          <w:b w:val="0"/>
          <w:szCs w:val="22"/>
        </w:rPr>
        <w:t xml:space="preserve">　</w:t>
      </w:r>
      <w:r w:rsidRPr="00012056">
        <w:rPr>
          <w:rFonts w:asciiTheme="minorEastAsia" w:eastAsiaTheme="minorEastAsia" w:hAnsiTheme="minorEastAsia" w:hint="eastAsia"/>
          <w:b w:val="0"/>
          <w:szCs w:val="22"/>
        </w:rPr>
        <w:t>会計責任者は、拠点区分ごとに毎月末日における月次試算表を作成し、翌月１０日までに統括会計責任者に提出しなければならない。</w:t>
      </w:r>
    </w:p>
    <w:p w14:paraId="404E2029" w14:textId="77777777" w:rsidR="00E530B6" w:rsidRPr="00012056" w:rsidRDefault="00E530B6" w:rsidP="00E530B6">
      <w:pPr>
        <w:pStyle w:val="ac"/>
        <w:ind w:left="231" w:hangingChars="100" w:hanging="231"/>
        <w:jc w:val="left"/>
        <w:rPr>
          <w:rFonts w:asciiTheme="minorEastAsia" w:eastAsiaTheme="minorEastAsia" w:hAnsiTheme="minorEastAsia"/>
          <w:b w:val="0"/>
          <w:szCs w:val="22"/>
        </w:rPr>
      </w:pPr>
      <w:r w:rsidRPr="00012056">
        <w:rPr>
          <w:rFonts w:asciiTheme="minorEastAsia" w:eastAsiaTheme="minorEastAsia" w:hAnsiTheme="minorEastAsia" w:hint="eastAsia"/>
          <w:b w:val="0"/>
          <w:szCs w:val="22"/>
        </w:rPr>
        <w:t>２　統括会計責任者は、前項の月次試算表に基づき、各事業区分合計及び法人全体の月次試算表を作成し、前項の月次試算表を添付して、翌月</w:t>
      </w:r>
      <w:r w:rsidR="003E03F7" w:rsidRPr="00012056">
        <w:rPr>
          <w:rFonts w:asciiTheme="minorEastAsia" w:eastAsiaTheme="minorEastAsia" w:hAnsiTheme="minorEastAsia" w:hint="eastAsia"/>
          <w:b w:val="0"/>
          <w:szCs w:val="22"/>
        </w:rPr>
        <w:t>１０</w:t>
      </w:r>
      <w:r w:rsidRPr="00012056">
        <w:rPr>
          <w:rFonts w:asciiTheme="minorEastAsia" w:eastAsiaTheme="minorEastAsia" w:hAnsiTheme="minorEastAsia" w:hint="eastAsia"/>
          <w:b w:val="0"/>
          <w:szCs w:val="22"/>
        </w:rPr>
        <w:t>日までに理事長に提出しなければならない。</w:t>
      </w:r>
    </w:p>
    <w:p w14:paraId="1034A2A3" w14:textId="77777777" w:rsidR="00E530B6" w:rsidRPr="00012056" w:rsidRDefault="00E530B6" w:rsidP="00E530B6">
      <w:pPr>
        <w:pStyle w:val="ac"/>
        <w:ind w:left="231" w:hangingChars="100" w:hanging="231"/>
        <w:jc w:val="left"/>
        <w:rPr>
          <w:rFonts w:asciiTheme="minorEastAsia" w:eastAsiaTheme="minorEastAsia" w:hAnsiTheme="minorEastAsia"/>
          <w:b w:val="0"/>
          <w:szCs w:val="22"/>
        </w:rPr>
      </w:pPr>
      <w:r w:rsidRPr="00012056">
        <w:rPr>
          <w:rFonts w:asciiTheme="minorEastAsia" w:eastAsiaTheme="minorEastAsia" w:hAnsiTheme="minorEastAsia" w:hint="eastAsia"/>
          <w:b w:val="0"/>
          <w:szCs w:val="22"/>
        </w:rPr>
        <w:t>３　会計責任者が複数の拠点区分の会計責任者を兼務している場合には、兼務している拠点区分を統合した月次試算表を作成することができる。ただし、その場合においても、拠点区分ごとの資金収支及び事業活動の内訳を明らかにして作成しなければならない。</w:t>
      </w:r>
    </w:p>
    <w:p w14:paraId="4E4FF43F" w14:textId="77777777" w:rsidR="00E530B6" w:rsidRDefault="00E530B6" w:rsidP="00E530B6">
      <w:pPr>
        <w:rPr>
          <w:szCs w:val="21"/>
        </w:rPr>
      </w:pPr>
    </w:p>
    <w:p w14:paraId="6C59F518" w14:textId="77777777" w:rsidR="008C01A6" w:rsidRPr="004927CA" w:rsidRDefault="008C01A6" w:rsidP="00E530B6">
      <w:pPr>
        <w:rPr>
          <w:szCs w:val="21"/>
        </w:rPr>
      </w:pPr>
    </w:p>
    <w:p w14:paraId="521C7C40" w14:textId="77777777" w:rsidR="00E530B6" w:rsidRPr="008C01A6" w:rsidRDefault="00E530B6" w:rsidP="008C01A6">
      <w:pPr>
        <w:pStyle w:val="ac"/>
        <w:ind w:firstLineChars="200" w:firstLine="462"/>
        <w:rPr>
          <w:rFonts w:asciiTheme="minorEastAsia" w:eastAsiaTheme="minorEastAsia" w:hAnsiTheme="minorEastAsia"/>
          <w:b w:val="0"/>
          <w:szCs w:val="22"/>
        </w:rPr>
      </w:pPr>
      <w:r w:rsidRPr="008C01A6">
        <w:rPr>
          <w:rFonts w:asciiTheme="minorEastAsia" w:eastAsiaTheme="minorEastAsia" w:hAnsiTheme="minorEastAsia" w:hint="eastAsia"/>
          <w:b w:val="0"/>
          <w:szCs w:val="22"/>
        </w:rPr>
        <w:t>第５章</w:t>
      </w:r>
      <w:r w:rsidR="008C01A6">
        <w:rPr>
          <w:rFonts w:asciiTheme="minorEastAsia" w:eastAsiaTheme="minorEastAsia" w:hAnsiTheme="minorEastAsia" w:hint="eastAsia"/>
          <w:b w:val="0"/>
          <w:szCs w:val="22"/>
        </w:rPr>
        <w:t xml:space="preserve">　　</w:t>
      </w:r>
      <w:r w:rsidRPr="008C01A6">
        <w:rPr>
          <w:rFonts w:asciiTheme="minorEastAsia" w:eastAsiaTheme="minorEastAsia" w:hAnsiTheme="minorEastAsia" w:hint="eastAsia"/>
          <w:b w:val="0"/>
          <w:szCs w:val="22"/>
        </w:rPr>
        <w:t>資産・負債の管理</w:t>
      </w:r>
    </w:p>
    <w:p w14:paraId="29D777B2" w14:textId="77777777" w:rsidR="00E530B6" w:rsidRPr="008C01A6" w:rsidRDefault="00E530B6" w:rsidP="00E530B6">
      <w:pPr>
        <w:pStyle w:val="ac"/>
        <w:ind w:left="630" w:hanging="630"/>
        <w:jc w:val="left"/>
        <w:rPr>
          <w:rFonts w:asciiTheme="minorEastAsia" w:eastAsiaTheme="minorEastAsia" w:hAnsiTheme="minorEastAsia"/>
          <w:b w:val="0"/>
          <w:szCs w:val="22"/>
        </w:rPr>
      </w:pPr>
    </w:p>
    <w:p w14:paraId="4A17B657" w14:textId="77777777" w:rsidR="00E530B6" w:rsidRPr="008C01A6" w:rsidRDefault="00E530B6" w:rsidP="008C01A6">
      <w:pPr>
        <w:pStyle w:val="ac"/>
        <w:ind w:firstLineChars="150" w:firstLine="347"/>
        <w:rPr>
          <w:rFonts w:asciiTheme="minorEastAsia" w:eastAsiaTheme="minorEastAsia" w:hAnsiTheme="minorEastAsia"/>
          <w:b w:val="0"/>
          <w:szCs w:val="22"/>
        </w:rPr>
      </w:pPr>
      <w:r w:rsidRPr="008C01A6">
        <w:rPr>
          <w:rFonts w:asciiTheme="minorEastAsia" w:eastAsiaTheme="minorEastAsia" w:hAnsiTheme="minorEastAsia" w:hint="eastAsia"/>
          <w:b w:val="0"/>
          <w:szCs w:val="22"/>
        </w:rPr>
        <w:t>(資産評価の一般原則)</w:t>
      </w:r>
    </w:p>
    <w:p w14:paraId="0ABAF6CF" w14:textId="77777777" w:rsidR="00E530B6" w:rsidRPr="008C01A6" w:rsidRDefault="00E530B6" w:rsidP="0098195D">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第</w:t>
      </w:r>
      <w:r w:rsidR="003E03F7" w:rsidRPr="008C01A6">
        <w:rPr>
          <w:rFonts w:asciiTheme="minorEastAsia" w:eastAsiaTheme="minorEastAsia" w:hAnsiTheme="minorEastAsia" w:hint="eastAsia"/>
          <w:b w:val="0"/>
          <w:szCs w:val="22"/>
        </w:rPr>
        <w:t>３</w:t>
      </w:r>
      <w:r w:rsidR="001A4272" w:rsidRPr="008C01A6">
        <w:rPr>
          <w:rFonts w:asciiTheme="minorEastAsia" w:eastAsiaTheme="minorEastAsia" w:hAnsiTheme="minorEastAsia" w:hint="eastAsia"/>
          <w:b w:val="0"/>
          <w:szCs w:val="22"/>
        </w:rPr>
        <w:t>３</w:t>
      </w:r>
      <w:r w:rsidRPr="008C01A6">
        <w:rPr>
          <w:rFonts w:asciiTheme="minorEastAsia" w:eastAsiaTheme="minorEastAsia" w:hAnsiTheme="minorEastAsia" w:hint="eastAsia"/>
          <w:b w:val="0"/>
          <w:szCs w:val="22"/>
        </w:rPr>
        <w:t>条</w:t>
      </w:r>
      <w:r w:rsidR="008C01A6">
        <w:rPr>
          <w:rFonts w:asciiTheme="minorEastAsia" w:eastAsiaTheme="minorEastAsia" w:hAnsiTheme="minorEastAsia" w:hint="eastAsia"/>
          <w:b w:val="0"/>
          <w:szCs w:val="22"/>
        </w:rPr>
        <w:t xml:space="preserve">　</w:t>
      </w:r>
      <w:r w:rsidRPr="008C01A6">
        <w:rPr>
          <w:rFonts w:asciiTheme="minorEastAsia" w:eastAsiaTheme="minorEastAsia" w:hAnsiTheme="minorEastAsia" w:hint="eastAsia"/>
          <w:b w:val="0"/>
          <w:szCs w:val="22"/>
        </w:rPr>
        <w:t>資産の貸借対照表価額は、別に定める場合を除き、原則として、当該資産の取得価額による。</w:t>
      </w:r>
    </w:p>
    <w:p w14:paraId="419B1673" w14:textId="77777777" w:rsidR="00E530B6" w:rsidRPr="008C01A6" w:rsidRDefault="00E530B6" w:rsidP="00E530B6">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２　資産の時価が、帳簿価額から</w:t>
      </w:r>
      <w:r w:rsidR="008C01A6">
        <w:rPr>
          <w:rFonts w:asciiTheme="minorEastAsia" w:eastAsiaTheme="minorEastAsia" w:hAnsiTheme="minorEastAsia" w:hint="eastAsia"/>
          <w:b w:val="0"/>
          <w:szCs w:val="22"/>
        </w:rPr>
        <w:t>５０</w:t>
      </w:r>
      <w:r w:rsidRPr="008C01A6">
        <w:rPr>
          <w:rFonts w:asciiTheme="minorEastAsia" w:eastAsiaTheme="minorEastAsia" w:hAnsiTheme="minorEastAsia" w:hint="eastAsia"/>
          <w:b w:val="0"/>
          <w:szCs w:val="22"/>
        </w:rPr>
        <w:t>%を超えて下落している場合には、時価が回復する見込みがあると認められる場合を除き、会計年度末における時価をもって評価するも</w:t>
      </w:r>
      <w:r w:rsidRPr="008C01A6">
        <w:rPr>
          <w:rFonts w:asciiTheme="minorEastAsia" w:eastAsiaTheme="minorEastAsia" w:hAnsiTheme="minorEastAsia" w:hint="eastAsia"/>
          <w:b w:val="0"/>
          <w:szCs w:val="22"/>
        </w:rPr>
        <w:lastRenderedPageBreak/>
        <w:t>のとする。</w:t>
      </w:r>
    </w:p>
    <w:p w14:paraId="75B91CE8" w14:textId="77777777" w:rsidR="00E530B6" w:rsidRPr="008C01A6" w:rsidRDefault="00E530B6" w:rsidP="00E530B6">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３　通常要する価額と比較して著しく低い価額で取得した資産又は贈与された資産の評価は、取得又は贈与の時における当該資産の取得のために通常要する価額をもって行う。</w:t>
      </w:r>
    </w:p>
    <w:p w14:paraId="5996D608" w14:textId="77777777" w:rsidR="0098195D" w:rsidRPr="008C01A6" w:rsidRDefault="00E530B6" w:rsidP="008C01A6">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４　交換により取得した資産の評価は、交換に対して提供した資産の帳簿価額をもって行う。</w:t>
      </w:r>
    </w:p>
    <w:p w14:paraId="0A9DE486" w14:textId="77777777" w:rsidR="00D13D95" w:rsidRPr="008C01A6" w:rsidRDefault="00D13D95" w:rsidP="00D13D95">
      <w:pPr>
        <w:pStyle w:val="ac"/>
        <w:ind w:left="232" w:hangingChars="100" w:hanging="232"/>
        <w:rPr>
          <w:rFonts w:asciiTheme="minorEastAsia" w:eastAsiaTheme="minorEastAsia" w:hAnsiTheme="minorEastAsia"/>
          <w:szCs w:val="22"/>
        </w:rPr>
      </w:pPr>
    </w:p>
    <w:p w14:paraId="6654A692" w14:textId="77777777" w:rsidR="00D13D95" w:rsidRPr="008C01A6" w:rsidRDefault="00D13D95" w:rsidP="008C01A6">
      <w:pPr>
        <w:pStyle w:val="ac"/>
        <w:ind w:leftChars="100" w:left="221"/>
        <w:rPr>
          <w:rFonts w:asciiTheme="minorEastAsia" w:eastAsiaTheme="minorEastAsia" w:hAnsiTheme="minorEastAsia"/>
          <w:b w:val="0"/>
          <w:szCs w:val="22"/>
        </w:rPr>
      </w:pPr>
      <w:r w:rsidRPr="008C01A6">
        <w:rPr>
          <w:rFonts w:asciiTheme="minorEastAsia" w:eastAsiaTheme="minorEastAsia" w:hAnsiTheme="minorEastAsia" w:hint="eastAsia"/>
          <w:b w:val="0"/>
          <w:szCs w:val="22"/>
        </w:rPr>
        <w:t>（負債評価の一般原則）</w:t>
      </w:r>
    </w:p>
    <w:p w14:paraId="58870A3A" w14:textId="77777777" w:rsidR="0098195D" w:rsidRPr="008C01A6" w:rsidRDefault="00D13D95" w:rsidP="008C01A6">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第</w:t>
      </w:r>
      <w:r w:rsidR="003E03F7" w:rsidRPr="008C01A6">
        <w:rPr>
          <w:rFonts w:asciiTheme="minorEastAsia" w:eastAsiaTheme="minorEastAsia" w:hAnsiTheme="minorEastAsia" w:hint="eastAsia"/>
          <w:b w:val="0"/>
          <w:szCs w:val="22"/>
        </w:rPr>
        <w:t>３</w:t>
      </w:r>
      <w:r w:rsidR="001A4272" w:rsidRPr="008C01A6">
        <w:rPr>
          <w:rFonts w:asciiTheme="minorEastAsia" w:eastAsiaTheme="minorEastAsia" w:hAnsiTheme="minorEastAsia" w:hint="eastAsia"/>
          <w:b w:val="0"/>
          <w:szCs w:val="22"/>
        </w:rPr>
        <w:t>４</w:t>
      </w:r>
      <w:r w:rsidRPr="008C01A6">
        <w:rPr>
          <w:rFonts w:asciiTheme="minorEastAsia" w:eastAsiaTheme="minorEastAsia" w:hAnsiTheme="minorEastAsia" w:hint="eastAsia"/>
          <w:b w:val="0"/>
          <w:szCs w:val="22"/>
        </w:rPr>
        <w:t>条　負債の貸借対照表価額は、賞与引当金及び退職給付引当金を除き債務額とする。</w:t>
      </w:r>
    </w:p>
    <w:p w14:paraId="4FA02F15" w14:textId="77777777" w:rsidR="00D13D95" w:rsidRPr="008C01A6" w:rsidRDefault="00D13D95" w:rsidP="00E530B6">
      <w:pPr>
        <w:pStyle w:val="ac"/>
        <w:rPr>
          <w:rFonts w:asciiTheme="minorEastAsia" w:eastAsiaTheme="minorEastAsia" w:hAnsiTheme="minorEastAsia"/>
          <w:b w:val="0"/>
          <w:szCs w:val="22"/>
        </w:rPr>
      </w:pPr>
    </w:p>
    <w:p w14:paraId="4F3B1491" w14:textId="77777777" w:rsidR="00E530B6" w:rsidRPr="008C01A6" w:rsidRDefault="00E530B6" w:rsidP="008C01A6">
      <w:pPr>
        <w:pStyle w:val="ac"/>
        <w:ind w:firstLineChars="100" w:firstLine="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（債権債務の残高確認）</w:t>
      </w:r>
    </w:p>
    <w:p w14:paraId="2890D3A5" w14:textId="77777777" w:rsidR="00E530B6" w:rsidRPr="008C01A6" w:rsidRDefault="00E530B6" w:rsidP="0098195D">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第</w:t>
      </w:r>
      <w:r w:rsidR="003E03F7" w:rsidRPr="008C01A6">
        <w:rPr>
          <w:rFonts w:asciiTheme="minorEastAsia" w:eastAsiaTheme="minorEastAsia" w:hAnsiTheme="minorEastAsia" w:hint="eastAsia"/>
          <w:b w:val="0"/>
          <w:szCs w:val="22"/>
        </w:rPr>
        <w:t>３</w:t>
      </w:r>
      <w:r w:rsidR="001A4272" w:rsidRPr="008C01A6">
        <w:rPr>
          <w:rFonts w:asciiTheme="minorEastAsia" w:eastAsiaTheme="minorEastAsia" w:hAnsiTheme="minorEastAsia" w:hint="eastAsia"/>
          <w:b w:val="0"/>
          <w:szCs w:val="22"/>
        </w:rPr>
        <w:t>５</w:t>
      </w:r>
      <w:r w:rsidRPr="008C01A6">
        <w:rPr>
          <w:rFonts w:asciiTheme="minorEastAsia" w:eastAsiaTheme="minorEastAsia" w:hAnsiTheme="minorEastAsia" w:hint="eastAsia"/>
          <w:b w:val="0"/>
          <w:szCs w:val="22"/>
        </w:rPr>
        <w:t>条　会計責任者は、毎月末日における債権及び債務の残高の内訳を調査し、必要がある場合には、取引の相手先に対し、残高の確認を行わなければならない。</w:t>
      </w:r>
    </w:p>
    <w:p w14:paraId="57143A08" w14:textId="77777777" w:rsidR="00E530B6" w:rsidRPr="008C01A6" w:rsidRDefault="00E530B6" w:rsidP="00E530B6">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２　前項の調査の結果、相手先の残高との間に原因不明の差額があることが判明した場合には、遅滞なく統括会計責任者に報告し、措置に関する指示を受けなければならない。</w:t>
      </w:r>
    </w:p>
    <w:p w14:paraId="3E031D9F" w14:textId="77777777" w:rsidR="00E530B6" w:rsidRPr="008C01A6" w:rsidRDefault="00E530B6" w:rsidP="00E530B6">
      <w:pPr>
        <w:pStyle w:val="ac"/>
        <w:ind w:left="231" w:hangingChars="100" w:hanging="231"/>
        <w:rPr>
          <w:rFonts w:asciiTheme="minorEastAsia" w:eastAsiaTheme="minorEastAsia" w:hAnsiTheme="minorEastAsia"/>
          <w:b w:val="0"/>
          <w:szCs w:val="22"/>
        </w:rPr>
      </w:pPr>
    </w:p>
    <w:p w14:paraId="18943900" w14:textId="77777777" w:rsidR="00E530B6" w:rsidRPr="008C01A6" w:rsidRDefault="00E530B6" w:rsidP="008C01A6">
      <w:pPr>
        <w:pStyle w:val="ac"/>
        <w:ind w:firstLineChars="100" w:firstLine="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（債権の回収・債務の支払い）</w:t>
      </w:r>
    </w:p>
    <w:p w14:paraId="095B7F7B" w14:textId="77777777" w:rsidR="00E530B6" w:rsidRPr="008C01A6" w:rsidRDefault="00E530B6" w:rsidP="0098195D">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第</w:t>
      </w:r>
      <w:r w:rsidR="003E03F7" w:rsidRPr="008C01A6">
        <w:rPr>
          <w:rFonts w:asciiTheme="minorEastAsia" w:eastAsiaTheme="minorEastAsia" w:hAnsiTheme="minorEastAsia" w:hint="eastAsia"/>
          <w:b w:val="0"/>
          <w:szCs w:val="22"/>
        </w:rPr>
        <w:t>３</w:t>
      </w:r>
      <w:r w:rsidR="001A4272" w:rsidRPr="008C01A6">
        <w:rPr>
          <w:rFonts w:asciiTheme="minorEastAsia" w:eastAsiaTheme="minorEastAsia" w:hAnsiTheme="minorEastAsia" w:hint="eastAsia"/>
          <w:b w:val="0"/>
          <w:szCs w:val="22"/>
        </w:rPr>
        <w:t>６</w:t>
      </w:r>
      <w:r w:rsidRPr="008C01A6">
        <w:rPr>
          <w:rFonts w:asciiTheme="minorEastAsia" w:eastAsiaTheme="minorEastAsia" w:hAnsiTheme="minorEastAsia" w:hint="eastAsia"/>
          <w:b w:val="0"/>
          <w:szCs w:val="22"/>
        </w:rPr>
        <w:t>条　会計責任者は、毎月、期限どおりの回収又は支払いが行われていることを確認し、期限どおりに履行されていないものがある場合には、遅滞なく統括会計責任者に報告し、適切な措置をとらなければならない。</w:t>
      </w:r>
    </w:p>
    <w:p w14:paraId="16365A4B" w14:textId="77777777" w:rsidR="00E530B6" w:rsidRPr="008C01A6" w:rsidRDefault="00E530B6" w:rsidP="00E530B6">
      <w:pPr>
        <w:pStyle w:val="ac"/>
        <w:rPr>
          <w:rFonts w:asciiTheme="minorEastAsia" w:eastAsiaTheme="minorEastAsia" w:hAnsiTheme="minorEastAsia"/>
          <w:b w:val="0"/>
          <w:szCs w:val="22"/>
        </w:rPr>
      </w:pPr>
    </w:p>
    <w:p w14:paraId="3E32A319" w14:textId="77777777" w:rsidR="00E530B6" w:rsidRPr="008C01A6" w:rsidRDefault="00E530B6" w:rsidP="008C01A6">
      <w:pPr>
        <w:pStyle w:val="ac"/>
        <w:ind w:firstLineChars="100" w:firstLine="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（債権の免除等）</w:t>
      </w:r>
    </w:p>
    <w:p w14:paraId="37A7C43C" w14:textId="77777777" w:rsidR="00E530B6" w:rsidRPr="008C01A6" w:rsidRDefault="00E530B6" w:rsidP="0098195D">
      <w:pPr>
        <w:ind w:left="231" w:hangingChars="100" w:hanging="231"/>
        <w:rPr>
          <w:rFonts w:asciiTheme="minorEastAsia" w:eastAsiaTheme="minorEastAsia" w:hAnsiTheme="minorEastAsia"/>
          <w:sz w:val="22"/>
          <w:szCs w:val="22"/>
        </w:rPr>
      </w:pPr>
      <w:r w:rsidRPr="008C01A6">
        <w:rPr>
          <w:rFonts w:asciiTheme="minorEastAsia" w:eastAsiaTheme="minorEastAsia" w:hAnsiTheme="minorEastAsia" w:hint="eastAsia"/>
          <w:kern w:val="0"/>
          <w:sz w:val="22"/>
          <w:szCs w:val="22"/>
        </w:rPr>
        <w:t>第</w:t>
      </w:r>
      <w:r w:rsidR="003E03F7" w:rsidRPr="008C01A6">
        <w:rPr>
          <w:rFonts w:asciiTheme="minorEastAsia" w:eastAsiaTheme="minorEastAsia" w:hAnsiTheme="minorEastAsia" w:hint="eastAsia"/>
          <w:kern w:val="0"/>
          <w:sz w:val="22"/>
          <w:szCs w:val="22"/>
        </w:rPr>
        <w:t>３</w:t>
      </w:r>
      <w:r w:rsidR="001A4272" w:rsidRPr="008C01A6">
        <w:rPr>
          <w:rFonts w:asciiTheme="minorEastAsia" w:eastAsiaTheme="minorEastAsia" w:hAnsiTheme="minorEastAsia" w:hint="eastAsia"/>
          <w:kern w:val="0"/>
          <w:sz w:val="22"/>
          <w:szCs w:val="22"/>
        </w:rPr>
        <w:t>７</w:t>
      </w:r>
      <w:r w:rsidRPr="008C01A6">
        <w:rPr>
          <w:rFonts w:asciiTheme="minorEastAsia" w:eastAsiaTheme="minorEastAsia" w:hAnsiTheme="minorEastAsia" w:hint="eastAsia"/>
          <w:kern w:val="0"/>
          <w:sz w:val="22"/>
          <w:szCs w:val="22"/>
        </w:rPr>
        <w:t>条</w:t>
      </w:r>
      <w:r w:rsidR="008C01A6">
        <w:rPr>
          <w:rFonts w:asciiTheme="minorEastAsia" w:eastAsiaTheme="minorEastAsia" w:hAnsiTheme="minorEastAsia" w:hint="eastAsia"/>
          <w:sz w:val="22"/>
          <w:szCs w:val="22"/>
        </w:rPr>
        <w:t xml:space="preserve">　</w:t>
      </w:r>
      <w:r w:rsidRPr="008C01A6">
        <w:rPr>
          <w:rFonts w:asciiTheme="minorEastAsia" w:eastAsiaTheme="minorEastAsia" w:hAnsiTheme="minorEastAsia" w:hint="eastAsia"/>
          <w:sz w:val="22"/>
          <w:szCs w:val="22"/>
        </w:rPr>
        <w:t>法人の債権は、その全部</w:t>
      </w:r>
      <w:r w:rsidR="008C01A6">
        <w:rPr>
          <w:rFonts w:asciiTheme="minorEastAsia" w:eastAsiaTheme="minorEastAsia" w:hAnsiTheme="minorEastAsia" w:hint="eastAsia"/>
          <w:sz w:val="22"/>
          <w:szCs w:val="22"/>
        </w:rPr>
        <w:t>若しくは</w:t>
      </w:r>
      <w:r w:rsidRPr="008C01A6">
        <w:rPr>
          <w:rFonts w:asciiTheme="minorEastAsia" w:eastAsiaTheme="minorEastAsia" w:hAnsiTheme="minorEastAsia" w:hint="eastAsia"/>
          <w:sz w:val="22"/>
          <w:szCs w:val="22"/>
        </w:rPr>
        <w:t>一部を免除し、又はその契約条件を変更することはできない。ただし、理事長が法人に有利であると認めるとき、その他やむを得ない特別の理由があると認めたときはこの限りでない。</w:t>
      </w:r>
    </w:p>
    <w:p w14:paraId="3A1FF695" w14:textId="77777777" w:rsidR="00E530B6" w:rsidRDefault="00E530B6">
      <w:pPr>
        <w:rPr>
          <w:rFonts w:asciiTheme="minorEastAsia" w:eastAsiaTheme="minorEastAsia" w:hAnsiTheme="minorEastAsia"/>
          <w:sz w:val="22"/>
          <w:szCs w:val="22"/>
        </w:rPr>
      </w:pPr>
    </w:p>
    <w:p w14:paraId="77438239" w14:textId="77777777" w:rsidR="008C01A6" w:rsidRPr="008C01A6" w:rsidRDefault="008C01A6">
      <w:pPr>
        <w:rPr>
          <w:rFonts w:asciiTheme="minorEastAsia" w:eastAsiaTheme="minorEastAsia" w:hAnsiTheme="minorEastAsia"/>
          <w:sz w:val="22"/>
          <w:szCs w:val="22"/>
        </w:rPr>
      </w:pPr>
    </w:p>
    <w:p w14:paraId="73E7CB93" w14:textId="77777777" w:rsidR="00E530B6" w:rsidRPr="008C01A6" w:rsidRDefault="00E530B6" w:rsidP="008C01A6">
      <w:pPr>
        <w:pStyle w:val="ac"/>
        <w:ind w:firstLineChars="200" w:firstLine="462"/>
        <w:rPr>
          <w:rFonts w:asciiTheme="minorEastAsia" w:eastAsiaTheme="minorEastAsia" w:hAnsiTheme="minorEastAsia"/>
          <w:b w:val="0"/>
          <w:szCs w:val="22"/>
        </w:rPr>
      </w:pPr>
      <w:r w:rsidRPr="008C01A6">
        <w:rPr>
          <w:rFonts w:asciiTheme="minorEastAsia" w:eastAsiaTheme="minorEastAsia" w:hAnsiTheme="minorEastAsia" w:hint="eastAsia"/>
          <w:b w:val="0"/>
          <w:szCs w:val="22"/>
        </w:rPr>
        <w:t>第６章</w:t>
      </w:r>
      <w:r w:rsidR="008C01A6">
        <w:rPr>
          <w:rFonts w:asciiTheme="minorEastAsia" w:eastAsiaTheme="minorEastAsia" w:hAnsiTheme="minorEastAsia" w:hint="eastAsia"/>
          <w:b w:val="0"/>
          <w:szCs w:val="22"/>
        </w:rPr>
        <w:t xml:space="preserve">　　</w:t>
      </w:r>
      <w:r w:rsidRPr="008C01A6">
        <w:rPr>
          <w:rFonts w:asciiTheme="minorEastAsia" w:eastAsiaTheme="minorEastAsia" w:hAnsiTheme="minorEastAsia" w:hint="eastAsia"/>
          <w:b w:val="0"/>
          <w:szCs w:val="22"/>
        </w:rPr>
        <w:t>財務及び有価証券の管理</w:t>
      </w:r>
    </w:p>
    <w:p w14:paraId="1E79C4CF" w14:textId="77777777" w:rsidR="00E530B6" w:rsidRPr="008C01A6" w:rsidRDefault="00E530B6" w:rsidP="00E530B6">
      <w:pPr>
        <w:pStyle w:val="ac"/>
        <w:jc w:val="center"/>
        <w:rPr>
          <w:rFonts w:asciiTheme="minorEastAsia" w:eastAsiaTheme="minorEastAsia" w:hAnsiTheme="minorEastAsia"/>
          <w:b w:val="0"/>
          <w:szCs w:val="22"/>
        </w:rPr>
      </w:pPr>
    </w:p>
    <w:p w14:paraId="407FFD29" w14:textId="77777777" w:rsidR="00E530B6" w:rsidRPr="008C01A6" w:rsidRDefault="00E530B6" w:rsidP="008C01A6">
      <w:pPr>
        <w:pStyle w:val="ac"/>
        <w:ind w:firstLineChars="100" w:firstLine="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（資金の借入</w:t>
      </w:r>
      <w:r w:rsidRPr="008C01A6">
        <w:rPr>
          <w:rFonts w:asciiTheme="minorEastAsia" w:eastAsiaTheme="minorEastAsia" w:hAnsiTheme="minorEastAsia"/>
          <w:b w:val="0"/>
          <w:szCs w:val="22"/>
        </w:rPr>
        <w:t>)</w:t>
      </w:r>
    </w:p>
    <w:p w14:paraId="091FDE12" w14:textId="77777777" w:rsidR="00E530B6" w:rsidRPr="008C01A6" w:rsidRDefault="00E530B6" w:rsidP="0098195D">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第</w:t>
      </w:r>
      <w:r w:rsidR="003E03F7" w:rsidRPr="008C01A6">
        <w:rPr>
          <w:rFonts w:asciiTheme="minorEastAsia" w:eastAsiaTheme="minorEastAsia" w:hAnsiTheme="minorEastAsia" w:hint="eastAsia"/>
          <w:b w:val="0"/>
          <w:szCs w:val="22"/>
        </w:rPr>
        <w:t>３</w:t>
      </w:r>
      <w:r w:rsidR="001A4272" w:rsidRPr="008C01A6">
        <w:rPr>
          <w:rFonts w:asciiTheme="minorEastAsia" w:eastAsiaTheme="minorEastAsia" w:hAnsiTheme="minorEastAsia" w:hint="eastAsia"/>
          <w:b w:val="0"/>
          <w:szCs w:val="22"/>
        </w:rPr>
        <w:t>８</w:t>
      </w:r>
      <w:r w:rsidRPr="008C01A6">
        <w:rPr>
          <w:rFonts w:asciiTheme="minorEastAsia" w:eastAsiaTheme="minorEastAsia" w:hAnsiTheme="minorEastAsia" w:hint="eastAsia"/>
          <w:b w:val="0"/>
          <w:szCs w:val="22"/>
        </w:rPr>
        <w:t>条　長期の資金を借り入れる（返済期限が１年を超える資金の借り入れをいう。）場合には、会計責任者は、その理由及び返済計画に関する文書を作成し、統括会計責任者及び理事長の承認を得なければならない。</w:t>
      </w:r>
    </w:p>
    <w:p w14:paraId="269719A7" w14:textId="77777777" w:rsidR="00E530B6" w:rsidRPr="008C01A6" w:rsidRDefault="00E530B6" w:rsidP="00E530B6">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２　短期の資金を借り入れる（長期の資金の借り入れ以外の借り入れをいう。）場合には、会計責任者は、文書をもって統括会計責任者及び理事長の承認を得なければなら</w:t>
      </w:r>
      <w:r w:rsidRPr="008C01A6">
        <w:rPr>
          <w:rFonts w:asciiTheme="minorEastAsia" w:eastAsiaTheme="minorEastAsia" w:hAnsiTheme="minorEastAsia" w:hint="eastAsia"/>
          <w:b w:val="0"/>
          <w:szCs w:val="22"/>
        </w:rPr>
        <w:lastRenderedPageBreak/>
        <w:t>ない。</w:t>
      </w:r>
    </w:p>
    <w:p w14:paraId="0DBFEF97" w14:textId="77777777" w:rsidR="00E530B6" w:rsidRPr="008C01A6" w:rsidRDefault="00E530B6" w:rsidP="00E530B6">
      <w:pPr>
        <w:rPr>
          <w:rFonts w:asciiTheme="minorEastAsia" w:eastAsiaTheme="minorEastAsia" w:hAnsiTheme="minorEastAsia"/>
          <w:sz w:val="22"/>
          <w:szCs w:val="22"/>
        </w:rPr>
      </w:pPr>
    </w:p>
    <w:p w14:paraId="1757381E" w14:textId="77777777" w:rsidR="00E530B6" w:rsidRPr="008C01A6" w:rsidRDefault="00E530B6" w:rsidP="00C93AB2">
      <w:pPr>
        <w:pStyle w:val="ac"/>
        <w:ind w:firstLineChars="100" w:firstLine="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（資金の積立て）</w:t>
      </w:r>
    </w:p>
    <w:p w14:paraId="08109C96" w14:textId="77777777" w:rsidR="00E530B6" w:rsidRPr="008C01A6" w:rsidRDefault="00E530B6" w:rsidP="0098195D">
      <w:pPr>
        <w:pStyle w:val="ac"/>
        <w:ind w:left="231" w:hangingChars="100" w:hanging="231"/>
        <w:rPr>
          <w:rFonts w:asciiTheme="minorEastAsia" w:eastAsiaTheme="minorEastAsia" w:hAnsiTheme="minorEastAsia"/>
          <w:b w:val="0"/>
          <w:szCs w:val="22"/>
        </w:rPr>
      </w:pPr>
      <w:r w:rsidRPr="00C93AB2">
        <w:rPr>
          <w:rFonts w:asciiTheme="minorEastAsia" w:eastAsiaTheme="minorEastAsia" w:hAnsiTheme="minorEastAsia" w:hint="eastAsia"/>
          <w:b w:val="0"/>
          <w:szCs w:val="22"/>
        </w:rPr>
        <w:t>第</w:t>
      </w:r>
      <w:r w:rsidR="003E03F7" w:rsidRPr="00C93AB2">
        <w:rPr>
          <w:rFonts w:asciiTheme="minorEastAsia" w:eastAsiaTheme="minorEastAsia" w:hAnsiTheme="minorEastAsia" w:hint="eastAsia"/>
          <w:b w:val="0"/>
          <w:szCs w:val="22"/>
        </w:rPr>
        <w:t>３</w:t>
      </w:r>
      <w:r w:rsidR="001A4272" w:rsidRPr="00C93AB2">
        <w:rPr>
          <w:rFonts w:asciiTheme="minorEastAsia" w:eastAsiaTheme="minorEastAsia" w:hAnsiTheme="minorEastAsia" w:hint="eastAsia"/>
          <w:b w:val="0"/>
          <w:szCs w:val="22"/>
        </w:rPr>
        <w:t>９</w:t>
      </w:r>
      <w:r w:rsidRPr="00C93AB2">
        <w:rPr>
          <w:rFonts w:asciiTheme="minorEastAsia" w:eastAsiaTheme="minorEastAsia" w:hAnsiTheme="minorEastAsia" w:hint="eastAsia"/>
          <w:b w:val="0"/>
          <w:szCs w:val="22"/>
        </w:rPr>
        <w:t>条</w:t>
      </w:r>
      <w:r w:rsidRPr="008C01A6">
        <w:rPr>
          <w:rFonts w:asciiTheme="minorEastAsia" w:eastAsiaTheme="minorEastAsia" w:hAnsiTheme="minorEastAsia" w:hint="eastAsia"/>
          <w:b w:val="0"/>
          <w:szCs w:val="22"/>
        </w:rPr>
        <w:t xml:space="preserve">　将来の特定の目的のために積立金を積み立てた場合には、同額の積立資産を積み立てなければならない。この場合において、積立資産には、積立金との関係が明確にわかる名称を付さなければならない。また、積立金に対応する積立資産を取崩す場合には、当該積立金を同額取崩さなければならない。</w:t>
      </w:r>
    </w:p>
    <w:p w14:paraId="0053D720" w14:textId="77777777" w:rsidR="00E530B6" w:rsidRPr="008C01A6" w:rsidRDefault="00E530B6" w:rsidP="00E530B6">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２　資金管理上の理由から積立資産の積み立てが必要とされる場合には、前項の規定にかかわらず、積立資産の積み立てを行うことができる。ただし、この場合において、積立資産には積み立ての目的を明示した名称を付すとともに、理事会の承認を得なければならない。</w:t>
      </w:r>
    </w:p>
    <w:p w14:paraId="2B7095AE" w14:textId="77777777" w:rsidR="00E530B6" w:rsidRPr="008C01A6" w:rsidRDefault="00E530B6" w:rsidP="00C93AB2">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３　積立資産を専用の預金口座で管理する場合には、決算理事会終了後２か月以内に資金移動を行わなければならない。</w:t>
      </w:r>
    </w:p>
    <w:p w14:paraId="192B10C0" w14:textId="77777777" w:rsidR="00E530B6" w:rsidRPr="008C01A6" w:rsidRDefault="00E530B6">
      <w:pPr>
        <w:rPr>
          <w:rFonts w:asciiTheme="minorEastAsia" w:eastAsiaTheme="minorEastAsia" w:hAnsiTheme="minorEastAsia"/>
          <w:sz w:val="22"/>
          <w:szCs w:val="22"/>
        </w:rPr>
      </w:pPr>
    </w:p>
    <w:p w14:paraId="242E6421" w14:textId="77777777" w:rsidR="00E530B6" w:rsidRPr="008C01A6" w:rsidRDefault="00E530B6" w:rsidP="00C93AB2">
      <w:pPr>
        <w:pStyle w:val="ac"/>
        <w:ind w:firstLineChars="100" w:firstLine="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（資金の運用等）</w:t>
      </w:r>
    </w:p>
    <w:p w14:paraId="22C3F951" w14:textId="77777777" w:rsidR="00E530B6" w:rsidRPr="008C01A6" w:rsidRDefault="00E530B6" w:rsidP="0098195D">
      <w:pPr>
        <w:ind w:left="231" w:hangingChars="100" w:hanging="231"/>
        <w:rPr>
          <w:rFonts w:asciiTheme="minorEastAsia" w:eastAsiaTheme="minorEastAsia" w:hAnsiTheme="minorEastAsia"/>
          <w:sz w:val="22"/>
          <w:szCs w:val="22"/>
        </w:rPr>
      </w:pPr>
      <w:r w:rsidRPr="004B43EA">
        <w:rPr>
          <w:rFonts w:asciiTheme="minorEastAsia" w:eastAsiaTheme="minorEastAsia" w:hAnsiTheme="minorEastAsia" w:hint="eastAsia"/>
          <w:kern w:val="0"/>
          <w:sz w:val="22"/>
          <w:szCs w:val="22"/>
        </w:rPr>
        <w:t>第</w:t>
      </w:r>
      <w:r w:rsidR="001A4272" w:rsidRPr="004B43EA">
        <w:rPr>
          <w:rFonts w:asciiTheme="minorEastAsia" w:eastAsiaTheme="minorEastAsia" w:hAnsiTheme="minorEastAsia" w:hint="eastAsia"/>
          <w:kern w:val="0"/>
          <w:sz w:val="22"/>
          <w:szCs w:val="22"/>
        </w:rPr>
        <w:t>４０</w:t>
      </w:r>
      <w:r w:rsidRPr="004B43EA">
        <w:rPr>
          <w:rFonts w:asciiTheme="minorEastAsia" w:eastAsiaTheme="minorEastAsia" w:hAnsiTheme="minorEastAsia" w:hint="eastAsia"/>
          <w:kern w:val="0"/>
          <w:sz w:val="22"/>
          <w:szCs w:val="22"/>
        </w:rPr>
        <w:t>条</w:t>
      </w:r>
      <w:r w:rsidRPr="008C01A6">
        <w:rPr>
          <w:rFonts w:asciiTheme="minorEastAsia" w:eastAsiaTheme="minorEastAsia" w:hAnsiTheme="minorEastAsia" w:hint="eastAsia"/>
          <w:sz w:val="22"/>
          <w:szCs w:val="22"/>
        </w:rPr>
        <w:t xml:space="preserve">　資産のうち小口現金を除く資金は、確実な金融機関に預け入れ、確実な信託会社に信託して、又は確実な有価証券に換えて保管するものとする。</w:t>
      </w:r>
    </w:p>
    <w:p w14:paraId="53405C29" w14:textId="77777777" w:rsidR="00E530B6" w:rsidRPr="008C01A6" w:rsidRDefault="00E530B6" w:rsidP="0098195D">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２　余裕資金の運用及び特定の目的のために行う資金の積み立てを有価証券により行う場合には、</w:t>
      </w:r>
      <w:r w:rsidRPr="00313A9D">
        <w:rPr>
          <w:rFonts w:asciiTheme="minorEastAsia" w:eastAsiaTheme="minorEastAsia" w:hAnsiTheme="minorEastAsia" w:hint="eastAsia"/>
          <w:b w:val="0"/>
          <w:szCs w:val="22"/>
        </w:rPr>
        <w:t>資金運用規程</w:t>
      </w:r>
      <w:r w:rsidRPr="008C01A6">
        <w:rPr>
          <w:rFonts w:asciiTheme="minorEastAsia" w:eastAsiaTheme="minorEastAsia" w:hAnsiTheme="minorEastAsia" w:hint="eastAsia"/>
          <w:b w:val="0"/>
          <w:szCs w:val="22"/>
        </w:rPr>
        <w:t>の基本原則に従って行わなければならない。</w:t>
      </w:r>
    </w:p>
    <w:p w14:paraId="671C7286" w14:textId="77777777" w:rsidR="00E530B6" w:rsidRPr="008C01A6" w:rsidRDefault="00E530B6" w:rsidP="0098195D">
      <w:pPr>
        <w:ind w:left="231" w:hangingChars="100" w:hanging="231"/>
        <w:rPr>
          <w:rFonts w:asciiTheme="minorEastAsia" w:eastAsiaTheme="minorEastAsia" w:hAnsiTheme="minorEastAsia"/>
          <w:sz w:val="22"/>
          <w:szCs w:val="22"/>
        </w:rPr>
      </w:pPr>
      <w:r w:rsidRPr="008C01A6">
        <w:rPr>
          <w:rFonts w:asciiTheme="minorEastAsia" w:eastAsiaTheme="minorEastAsia" w:hAnsiTheme="minorEastAsia" w:hint="eastAsia"/>
          <w:sz w:val="22"/>
          <w:szCs w:val="22"/>
        </w:rPr>
        <w:t>３　会計責任者は、毎月末日に資金（有価証券及び積立資産を含む）の残高の実在を確かめ、その内容を統括会計責任者及び理事長に報告しなければならない。</w:t>
      </w:r>
    </w:p>
    <w:p w14:paraId="49627285" w14:textId="77777777" w:rsidR="00E530B6" w:rsidRPr="008C01A6" w:rsidRDefault="00E530B6" w:rsidP="00E530B6">
      <w:pPr>
        <w:rPr>
          <w:rFonts w:asciiTheme="minorEastAsia" w:eastAsiaTheme="minorEastAsia" w:hAnsiTheme="minorEastAsia"/>
          <w:sz w:val="22"/>
          <w:szCs w:val="22"/>
        </w:rPr>
      </w:pPr>
    </w:p>
    <w:p w14:paraId="60D02B1C" w14:textId="77777777" w:rsidR="00E530B6" w:rsidRPr="008C01A6" w:rsidRDefault="00E530B6" w:rsidP="004B43EA">
      <w:pPr>
        <w:pStyle w:val="ac"/>
        <w:ind w:firstLineChars="100" w:firstLine="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（金融機関との取引）</w:t>
      </w:r>
    </w:p>
    <w:p w14:paraId="2D12C65C" w14:textId="77777777" w:rsidR="00E530B6" w:rsidRPr="008C01A6" w:rsidRDefault="00E530B6" w:rsidP="0098195D">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第</w:t>
      </w:r>
      <w:r w:rsidR="001A4272" w:rsidRPr="004B43EA">
        <w:rPr>
          <w:rFonts w:asciiTheme="minorEastAsia" w:eastAsiaTheme="minorEastAsia" w:hAnsiTheme="minorEastAsia" w:hint="eastAsia"/>
          <w:b w:val="0"/>
          <w:szCs w:val="22"/>
        </w:rPr>
        <w:t>４１</w:t>
      </w:r>
      <w:r w:rsidRPr="004B43EA">
        <w:rPr>
          <w:rFonts w:asciiTheme="minorEastAsia" w:eastAsiaTheme="minorEastAsia" w:hAnsiTheme="minorEastAsia" w:hint="eastAsia"/>
          <w:b w:val="0"/>
          <w:szCs w:val="22"/>
        </w:rPr>
        <w:t>条</w:t>
      </w:r>
      <w:r w:rsidRPr="008C01A6">
        <w:rPr>
          <w:rFonts w:asciiTheme="minorEastAsia" w:eastAsiaTheme="minorEastAsia" w:hAnsiTheme="minorEastAsia" w:hint="eastAsia"/>
          <w:b w:val="0"/>
          <w:szCs w:val="22"/>
        </w:rPr>
        <w:t xml:space="preserve">　金融機関と取引を開始又は解約する場合には、会計責任者は理事長の承認を得て行わなければならない。</w:t>
      </w:r>
    </w:p>
    <w:p w14:paraId="4450948F" w14:textId="77777777" w:rsidR="00E530B6" w:rsidRPr="008C01A6" w:rsidRDefault="00E530B6" w:rsidP="00E530B6">
      <w:pPr>
        <w:pStyle w:val="ac"/>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２　金融機関との取引は、理事長名をもって行う。</w:t>
      </w:r>
    </w:p>
    <w:p w14:paraId="62600352" w14:textId="77777777" w:rsidR="00E530B6" w:rsidRPr="008C01A6" w:rsidRDefault="00E530B6" w:rsidP="00E530B6">
      <w:pPr>
        <w:ind w:left="231" w:hangingChars="100" w:hanging="231"/>
        <w:rPr>
          <w:rFonts w:asciiTheme="minorEastAsia" w:eastAsiaTheme="minorEastAsia" w:hAnsiTheme="minorEastAsia"/>
          <w:sz w:val="22"/>
          <w:szCs w:val="22"/>
        </w:rPr>
      </w:pPr>
      <w:r w:rsidRPr="008C01A6">
        <w:rPr>
          <w:rFonts w:asciiTheme="minorEastAsia" w:eastAsiaTheme="minorEastAsia" w:hAnsiTheme="minorEastAsia" w:hint="eastAsia"/>
          <w:sz w:val="22"/>
          <w:szCs w:val="22"/>
        </w:rPr>
        <w:t>３　金融機関との取引に使用する印鑑は、理事長が責任をもって保管するものとする。</w:t>
      </w:r>
    </w:p>
    <w:p w14:paraId="186C44AC" w14:textId="77777777" w:rsidR="00E530B6" w:rsidRPr="008C01A6" w:rsidRDefault="00E530B6" w:rsidP="00E530B6">
      <w:pPr>
        <w:pStyle w:val="ac"/>
        <w:ind w:left="219" w:hanging="219"/>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４　理事長は、実務上必要と判断した場合には、前項の規定にかかわらず、金融機関との取引に使用する印鑑の保管責任者として、次の業務を担当しない会計責任者、施設長等を指名して、印鑑の保管を命ずることができる。</w:t>
      </w:r>
    </w:p>
    <w:p w14:paraId="0C9332D5" w14:textId="77777777" w:rsidR="00E530B6" w:rsidRPr="008C01A6" w:rsidRDefault="00E530B6" w:rsidP="004B43EA">
      <w:pPr>
        <w:pStyle w:val="ac"/>
        <w:ind w:firstLineChars="100" w:firstLine="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(1) 現金預貯金</w:t>
      </w:r>
      <w:r w:rsidRPr="008C01A6">
        <w:rPr>
          <w:rFonts w:asciiTheme="minorEastAsia" w:eastAsiaTheme="minorEastAsia" w:hAnsiTheme="minorEastAsia"/>
          <w:b w:val="0"/>
          <w:szCs w:val="22"/>
        </w:rPr>
        <w:t>(</w:t>
      </w:r>
      <w:r w:rsidRPr="008C01A6">
        <w:rPr>
          <w:rFonts w:asciiTheme="minorEastAsia" w:eastAsiaTheme="minorEastAsia" w:hAnsiTheme="minorEastAsia" w:hint="eastAsia"/>
          <w:b w:val="0"/>
          <w:szCs w:val="22"/>
        </w:rPr>
        <w:t>小口現金を含む</w:t>
      </w:r>
      <w:r w:rsidRPr="008C01A6">
        <w:rPr>
          <w:rFonts w:asciiTheme="minorEastAsia" w:eastAsiaTheme="minorEastAsia" w:hAnsiTheme="minorEastAsia"/>
          <w:b w:val="0"/>
          <w:szCs w:val="22"/>
        </w:rPr>
        <w:t>)</w:t>
      </w:r>
      <w:r w:rsidRPr="008C01A6">
        <w:rPr>
          <w:rFonts w:asciiTheme="minorEastAsia" w:eastAsiaTheme="minorEastAsia" w:hAnsiTheme="minorEastAsia" w:hint="eastAsia"/>
          <w:b w:val="0"/>
          <w:szCs w:val="22"/>
        </w:rPr>
        <w:t>の出納記帳</w:t>
      </w:r>
    </w:p>
    <w:p w14:paraId="0611DFA3" w14:textId="77777777" w:rsidR="003E03F7" w:rsidRPr="008C01A6" w:rsidRDefault="003E03F7" w:rsidP="003E03F7">
      <w:pPr>
        <w:ind w:firstLineChars="100" w:firstLine="231"/>
        <w:rPr>
          <w:rFonts w:asciiTheme="minorEastAsia" w:eastAsiaTheme="minorEastAsia" w:hAnsiTheme="minorEastAsia"/>
          <w:sz w:val="22"/>
          <w:szCs w:val="22"/>
        </w:rPr>
      </w:pPr>
      <w:r w:rsidRPr="008C01A6">
        <w:rPr>
          <w:rFonts w:asciiTheme="minorEastAsia" w:eastAsiaTheme="minorEastAsia" w:hAnsiTheme="minorEastAsia" w:hint="eastAsia"/>
          <w:sz w:val="22"/>
          <w:szCs w:val="22"/>
        </w:rPr>
        <w:t>(</w:t>
      </w:r>
      <w:r w:rsidR="00E530B6" w:rsidRPr="008C01A6">
        <w:rPr>
          <w:rFonts w:asciiTheme="minorEastAsia" w:eastAsiaTheme="minorEastAsia" w:hAnsiTheme="minorEastAsia" w:hint="eastAsia"/>
          <w:sz w:val="22"/>
          <w:szCs w:val="22"/>
        </w:rPr>
        <w:t>2) 預貯金の通帳及び証書の保管管理</w:t>
      </w:r>
    </w:p>
    <w:p w14:paraId="76BD23EA" w14:textId="77777777" w:rsidR="00E530B6" w:rsidRPr="008C01A6" w:rsidRDefault="00E530B6" w:rsidP="003E03F7">
      <w:pPr>
        <w:ind w:firstLineChars="100" w:firstLine="231"/>
        <w:rPr>
          <w:rFonts w:asciiTheme="minorEastAsia" w:eastAsiaTheme="minorEastAsia" w:hAnsiTheme="minorEastAsia"/>
          <w:sz w:val="22"/>
          <w:szCs w:val="22"/>
        </w:rPr>
      </w:pPr>
      <w:r w:rsidRPr="008C01A6">
        <w:rPr>
          <w:rFonts w:asciiTheme="minorEastAsia" w:eastAsiaTheme="minorEastAsia" w:hAnsiTheme="minorEastAsia" w:hint="eastAsia"/>
          <w:sz w:val="22"/>
          <w:szCs w:val="22"/>
        </w:rPr>
        <w:t>(3) 現金（小口現金を含む）の保管管理</w:t>
      </w:r>
    </w:p>
    <w:p w14:paraId="5117AE95" w14:textId="77777777" w:rsidR="00E530B6" w:rsidRPr="008C01A6" w:rsidRDefault="00E530B6" w:rsidP="00E530B6">
      <w:pPr>
        <w:ind w:left="231" w:hangingChars="100" w:hanging="231"/>
        <w:rPr>
          <w:rFonts w:asciiTheme="minorEastAsia" w:eastAsiaTheme="minorEastAsia" w:hAnsiTheme="minorEastAsia"/>
          <w:sz w:val="22"/>
          <w:szCs w:val="22"/>
        </w:rPr>
      </w:pPr>
      <w:r w:rsidRPr="008C01A6">
        <w:rPr>
          <w:rFonts w:asciiTheme="minorEastAsia" w:eastAsiaTheme="minorEastAsia" w:hAnsiTheme="minorEastAsia" w:hint="eastAsia"/>
          <w:sz w:val="22"/>
          <w:szCs w:val="22"/>
        </w:rPr>
        <w:t>５　前項の場合において、理事長は、定期的に保管責任者から独立した理事又は職員に印鑑の保管及び使用の状況の調査を指示し、その報告を受けなければならない。</w:t>
      </w:r>
    </w:p>
    <w:p w14:paraId="14917D99" w14:textId="77777777" w:rsidR="00E530B6" w:rsidRPr="008C01A6" w:rsidRDefault="00E530B6" w:rsidP="00E530B6">
      <w:pPr>
        <w:ind w:left="231" w:hangingChars="100" w:hanging="231"/>
        <w:rPr>
          <w:rFonts w:asciiTheme="minorEastAsia" w:eastAsiaTheme="minorEastAsia" w:hAnsiTheme="minorEastAsia"/>
          <w:sz w:val="22"/>
          <w:szCs w:val="22"/>
        </w:rPr>
      </w:pPr>
    </w:p>
    <w:p w14:paraId="2C8C068A" w14:textId="77777777" w:rsidR="00E530B6" w:rsidRPr="008C01A6" w:rsidRDefault="00E530B6" w:rsidP="004B43EA">
      <w:pPr>
        <w:pStyle w:val="ac"/>
        <w:ind w:firstLineChars="100" w:firstLine="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(有価証券の取得価額及び評価)</w:t>
      </w:r>
    </w:p>
    <w:p w14:paraId="12E39934" w14:textId="77777777" w:rsidR="00E530B6" w:rsidRPr="008C01A6" w:rsidRDefault="00E530B6" w:rsidP="0098195D">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lastRenderedPageBreak/>
        <w:t>第</w:t>
      </w:r>
      <w:r w:rsidR="003E03F7" w:rsidRPr="004B43EA">
        <w:rPr>
          <w:rFonts w:asciiTheme="minorEastAsia" w:eastAsiaTheme="minorEastAsia" w:hAnsiTheme="minorEastAsia" w:hint="eastAsia"/>
          <w:b w:val="0"/>
          <w:szCs w:val="22"/>
        </w:rPr>
        <w:t>４</w:t>
      </w:r>
      <w:r w:rsidR="001A4272" w:rsidRPr="004B43EA">
        <w:rPr>
          <w:rFonts w:asciiTheme="minorEastAsia" w:eastAsiaTheme="minorEastAsia" w:hAnsiTheme="minorEastAsia" w:hint="eastAsia"/>
          <w:b w:val="0"/>
          <w:szCs w:val="22"/>
        </w:rPr>
        <w:t>２</w:t>
      </w:r>
      <w:r w:rsidRPr="004B43EA">
        <w:rPr>
          <w:rFonts w:asciiTheme="minorEastAsia" w:eastAsiaTheme="minorEastAsia" w:hAnsiTheme="minorEastAsia" w:hint="eastAsia"/>
          <w:b w:val="0"/>
          <w:szCs w:val="22"/>
        </w:rPr>
        <w:t>条</w:t>
      </w:r>
      <w:r w:rsidRPr="008C01A6">
        <w:rPr>
          <w:rFonts w:asciiTheme="minorEastAsia" w:eastAsiaTheme="minorEastAsia" w:hAnsiTheme="minorEastAsia" w:hint="eastAsia"/>
          <w:b w:val="0"/>
          <w:szCs w:val="22"/>
        </w:rPr>
        <w:t xml:space="preserve">　有価証券の取得価額は、購入代価に手数料等の付随費用を加算したものとする。</w:t>
      </w:r>
    </w:p>
    <w:p w14:paraId="407914CA" w14:textId="77777777" w:rsidR="00E530B6" w:rsidRPr="008C01A6" w:rsidRDefault="00E530B6" w:rsidP="00E530B6">
      <w:pPr>
        <w:pStyle w:val="ac"/>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２　有価証券は、総平均法に基づく原価法により評価する。</w:t>
      </w:r>
    </w:p>
    <w:p w14:paraId="001F6C5E" w14:textId="77777777" w:rsidR="00E530B6" w:rsidRPr="008C01A6" w:rsidRDefault="00E530B6" w:rsidP="00E530B6">
      <w:pPr>
        <w:pStyle w:val="ac"/>
        <w:ind w:left="231" w:hangingChars="100" w:hanging="231"/>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３　満期保有目的の債券以外の有価証券のうち、市場価格のあるものについては、前項の規定にかかわらず、会計年度末における時価をもって評価する。</w:t>
      </w:r>
    </w:p>
    <w:p w14:paraId="508D039A" w14:textId="77777777" w:rsidR="00E530B6" w:rsidRPr="008C01A6" w:rsidRDefault="00E530B6" w:rsidP="00E530B6">
      <w:pPr>
        <w:ind w:left="231" w:hangingChars="100" w:hanging="231"/>
        <w:rPr>
          <w:rFonts w:asciiTheme="minorEastAsia" w:eastAsiaTheme="minorEastAsia" w:hAnsiTheme="minorEastAsia"/>
          <w:sz w:val="22"/>
          <w:szCs w:val="22"/>
        </w:rPr>
      </w:pPr>
      <w:r w:rsidRPr="008C01A6">
        <w:rPr>
          <w:rFonts w:asciiTheme="minorEastAsia" w:eastAsiaTheme="minorEastAsia" w:hAnsiTheme="minorEastAsia" w:hint="eastAsia"/>
          <w:sz w:val="22"/>
          <w:szCs w:val="22"/>
        </w:rPr>
        <w:t>４　満期保有目的の債券を債券金額より低い価額又は高い価額で取得した場合において、取得価額と債券金額との差額の性格が金利の調整と認められるときは、当該債券は、会計年度末において、償却原価法により評価する。ただし、その差額の重要性が乏しいと認められる場合には、償却原価法によらないことができる。</w:t>
      </w:r>
    </w:p>
    <w:p w14:paraId="4CD0004A" w14:textId="77777777" w:rsidR="00E530B6" w:rsidRPr="008C01A6" w:rsidRDefault="00E530B6" w:rsidP="00E530B6">
      <w:pPr>
        <w:ind w:left="231" w:hangingChars="100" w:hanging="231"/>
        <w:rPr>
          <w:rFonts w:asciiTheme="minorEastAsia" w:eastAsiaTheme="minorEastAsia" w:hAnsiTheme="minorEastAsia"/>
          <w:sz w:val="22"/>
          <w:szCs w:val="22"/>
        </w:rPr>
      </w:pPr>
    </w:p>
    <w:p w14:paraId="62A7FAD6" w14:textId="77777777" w:rsidR="00E530B6" w:rsidRPr="008C01A6" w:rsidRDefault="00E530B6" w:rsidP="00E530B6">
      <w:pPr>
        <w:pStyle w:val="ac"/>
        <w:rPr>
          <w:rFonts w:asciiTheme="minorEastAsia" w:eastAsiaTheme="minorEastAsia" w:hAnsiTheme="minorEastAsia"/>
          <w:b w:val="0"/>
          <w:szCs w:val="22"/>
        </w:rPr>
      </w:pPr>
      <w:r w:rsidRPr="008C01A6">
        <w:rPr>
          <w:rFonts w:asciiTheme="minorEastAsia" w:eastAsiaTheme="minorEastAsia" w:hAnsiTheme="minorEastAsia" w:hint="eastAsia"/>
          <w:b w:val="0"/>
          <w:szCs w:val="22"/>
        </w:rPr>
        <w:t>（有価証券の管理）</w:t>
      </w:r>
    </w:p>
    <w:p w14:paraId="614EC96B" w14:textId="77777777" w:rsidR="00E530B6" w:rsidRPr="008C01A6" w:rsidRDefault="00E530B6" w:rsidP="0098195D">
      <w:pPr>
        <w:pStyle w:val="ac"/>
        <w:ind w:left="321" w:hangingChars="100" w:hanging="321"/>
        <w:rPr>
          <w:rFonts w:asciiTheme="minorEastAsia" w:eastAsiaTheme="minorEastAsia" w:hAnsiTheme="minorEastAsia"/>
          <w:b w:val="0"/>
          <w:szCs w:val="22"/>
        </w:rPr>
      </w:pPr>
      <w:r w:rsidRPr="008C01A6">
        <w:rPr>
          <w:rFonts w:asciiTheme="minorEastAsia" w:eastAsiaTheme="minorEastAsia" w:hAnsiTheme="minorEastAsia" w:hint="eastAsia"/>
          <w:b w:val="0"/>
          <w:spacing w:val="45"/>
          <w:szCs w:val="22"/>
          <w:fitText w:val="840" w:id="1471306752"/>
        </w:rPr>
        <w:t>第</w:t>
      </w:r>
      <w:r w:rsidR="003E03F7" w:rsidRPr="008C01A6">
        <w:rPr>
          <w:rFonts w:asciiTheme="minorEastAsia" w:eastAsiaTheme="minorEastAsia" w:hAnsiTheme="minorEastAsia" w:hint="eastAsia"/>
          <w:b w:val="0"/>
          <w:spacing w:val="45"/>
          <w:szCs w:val="22"/>
          <w:fitText w:val="840" w:id="1471306752"/>
        </w:rPr>
        <w:t>４</w:t>
      </w:r>
      <w:r w:rsidR="001A4272" w:rsidRPr="008C01A6">
        <w:rPr>
          <w:rFonts w:asciiTheme="minorEastAsia" w:eastAsiaTheme="minorEastAsia" w:hAnsiTheme="minorEastAsia" w:hint="eastAsia"/>
          <w:b w:val="0"/>
          <w:szCs w:val="22"/>
          <w:fitText w:val="840" w:id="1471306752"/>
        </w:rPr>
        <w:t>３</w:t>
      </w:r>
      <w:r w:rsidRPr="008C01A6">
        <w:rPr>
          <w:rFonts w:asciiTheme="minorEastAsia" w:eastAsiaTheme="minorEastAsia" w:hAnsiTheme="minorEastAsia" w:hint="eastAsia"/>
          <w:b w:val="0"/>
          <w:szCs w:val="22"/>
        </w:rPr>
        <w:t xml:space="preserve">　会計責任者は、９月末日、３月末日及び必要と思われるときに、有価証券の時価と帳簿価額の比較表を作成し、統括会計責任者及び理事長に報告しなければならない。</w:t>
      </w:r>
    </w:p>
    <w:p w14:paraId="2691FA5E" w14:textId="77777777" w:rsidR="00E530B6" w:rsidRPr="008C01A6" w:rsidRDefault="00E530B6" w:rsidP="0098195D">
      <w:pPr>
        <w:pStyle w:val="ac"/>
        <w:ind w:left="231" w:hangingChars="100" w:hanging="231"/>
        <w:jc w:val="left"/>
        <w:rPr>
          <w:rFonts w:asciiTheme="minorEastAsia" w:eastAsiaTheme="minorEastAsia" w:hAnsiTheme="minorEastAsia"/>
          <w:b w:val="0"/>
          <w:szCs w:val="22"/>
        </w:rPr>
      </w:pPr>
      <w:r w:rsidRPr="008C01A6">
        <w:rPr>
          <w:rFonts w:asciiTheme="minorEastAsia" w:eastAsiaTheme="minorEastAsia" w:hAnsiTheme="minorEastAsia" w:hint="eastAsia"/>
          <w:b w:val="0"/>
          <w:szCs w:val="22"/>
        </w:rPr>
        <w:t>２　第</w:t>
      </w:r>
      <w:r w:rsidR="001A4272" w:rsidRPr="008C01A6">
        <w:rPr>
          <w:rFonts w:asciiTheme="minorEastAsia" w:eastAsiaTheme="minorEastAsia" w:hAnsiTheme="minorEastAsia" w:hint="eastAsia"/>
          <w:b w:val="0"/>
          <w:szCs w:val="22"/>
        </w:rPr>
        <w:t>４０</w:t>
      </w:r>
      <w:r w:rsidRPr="008C01A6">
        <w:rPr>
          <w:rFonts w:asciiTheme="minorEastAsia" w:eastAsiaTheme="minorEastAsia" w:hAnsiTheme="minorEastAsia" w:hint="eastAsia"/>
          <w:b w:val="0"/>
          <w:szCs w:val="22"/>
        </w:rPr>
        <w:t>条及び第</w:t>
      </w:r>
      <w:r w:rsidR="001A4272" w:rsidRPr="008C01A6">
        <w:rPr>
          <w:rFonts w:asciiTheme="minorEastAsia" w:eastAsiaTheme="minorEastAsia" w:hAnsiTheme="minorEastAsia" w:hint="eastAsia"/>
          <w:b w:val="0"/>
          <w:szCs w:val="22"/>
        </w:rPr>
        <w:t>４１</w:t>
      </w:r>
      <w:r w:rsidRPr="008C01A6">
        <w:rPr>
          <w:rFonts w:asciiTheme="minorEastAsia" w:eastAsiaTheme="minorEastAsia" w:hAnsiTheme="minorEastAsia" w:hint="eastAsia"/>
          <w:b w:val="0"/>
          <w:szCs w:val="22"/>
        </w:rPr>
        <w:t>条の規定は、有価証券の管理及び証券会社との取引に準用する。この場合において、資金を有価証券と読み替え、また、金融機関を証券会社と読み替える。</w:t>
      </w:r>
    </w:p>
    <w:p w14:paraId="493EC296" w14:textId="77777777" w:rsidR="00E530B6" w:rsidRDefault="00E530B6" w:rsidP="00E530B6">
      <w:pPr>
        <w:pStyle w:val="ac"/>
        <w:ind w:leftChars="100" w:left="221"/>
        <w:jc w:val="left"/>
        <w:rPr>
          <w:rFonts w:asciiTheme="minorEastAsia" w:eastAsiaTheme="minorEastAsia" w:hAnsiTheme="minorEastAsia"/>
          <w:b w:val="0"/>
          <w:szCs w:val="22"/>
        </w:rPr>
      </w:pPr>
    </w:p>
    <w:p w14:paraId="07BBD78D" w14:textId="77777777" w:rsidR="004B43EA" w:rsidRPr="008C01A6" w:rsidRDefault="004B43EA" w:rsidP="00E530B6">
      <w:pPr>
        <w:pStyle w:val="ac"/>
        <w:ind w:leftChars="100" w:left="221"/>
        <w:jc w:val="left"/>
        <w:rPr>
          <w:rFonts w:asciiTheme="minorEastAsia" w:eastAsiaTheme="minorEastAsia" w:hAnsiTheme="minorEastAsia"/>
          <w:b w:val="0"/>
          <w:szCs w:val="22"/>
        </w:rPr>
      </w:pPr>
    </w:p>
    <w:p w14:paraId="4C48F4A5" w14:textId="77777777" w:rsidR="002B0D10" w:rsidRDefault="00E530B6" w:rsidP="002B0D10">
      <w:pPr>
        <w:pStyle w:val="ac"/>
        <w:ind w:firstLineChars="200" w:firstLine="462"/>
        <w:rPr>
          <w:rFonts w:asciiTheme="minorEastAsia" w:eastAsiaTheme="minorEastAsia" w:hAnsiTheme="minorEastAsia"/>
          <w:b w:val="0"/>
          <w:szCs w:val="22"/>
        </w:rPr>
      </w:pPr>
      <w:r w:rsidRPr="004B43EA">
        <w:rPr>
          <w:rFonts w:asciiTheme="minorEastAsia" w:eastAsiaTheme="minorEastAsia" w:hAnsiTheme="minorEastAsia" w:hint="eastAsia"/>
          <w:b w:val="0"/>
          <w:szCs w:val="22"/>
        </w:rPr>
        <w:t>第７章</w:t>
      </w:r>
      <w:r w:rsidR="002B0D10">
        <w:rPr>
          <w:rFonts w:asciiTheme="minorEastAsia" w:eastAsiaTheme="minorEastAsia" w:hAnsiTheme="minorEastAsia" w:hint="eastAsia"/>
          <w:b w:val="0"/>
          <w:szCs w:val="22"/>
        </w:rPr>
        <w:t xml:space="preserve">　　</w:t>
      </w:r>
      <w:r w:rsidRPr="004B43EA">
        <w:rPr>
          <w:rFonts w:asciiTheme="minorEastAsia" w:eastAsiaTheme="minorEastAsia" w:hAnsiTheme="minorEastAsia" w:hint="eastAsia"/>
          <w:b w:val="0"/>
          <w:szCs w:val="22"/>
        </w:rPr>
        <w:t>棚卸資産の管理</w:t>
      </w:r>
    </w:p>
    <w:p w14:paraId="25DE2F2A" w14:textId="77777777" w:rsidR="002B0D10" w:rsidRDefault="002B0D10" w:rsidP="002B0D10">
      <w:pPr>
        <w:pStyle w:val="ac"/>
        <w:rPr>
          <w:rFonts w:asciiTheme="minorEastAsia" w:eastAsiaTheme="minorEastAsia" w:hAnsiTheme="minorEastAsia"/>
          <w:b w:val="0"/>
          <w:szCs w:val="22"/>
        </w:rPr>
      </w:pPr>
    </w:p>
    <w:p w14:paraId="57C43433" w14:textId="77777777" w:rsidR="00E530B6" w:rsidRPr="004B43EA" w:rsidRDefault="00E530B6" w:rsidP="002B0D10">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(棚卸資産の範囲)</w:t>
      </w:r>
    </w:p>
    <w:p w14:paraId="1D136F7B" w14:textId="77777777" w:rsidR="002B0D10" w:rsidRDefault="00E530B6" w:rsidP="002B0D10">
      <w:pPr>
        <w:pStyle w:val="ac"/>
        <w:rPr>
          <w:rFonts w:asciiTheme="minorEastAsia" w:eastAsiaTheme="minorEastAsia" w:hAnsiTheme="minorEastAsia"/>
          <w:b w:val="0"/>
          <w:szCs w:val="22"/>
        </w:rPr>
      </w:pPr>
      <w:r w:rsidRPr="002B0D10">
        <w:rPr>
          <w:rFonts w:asciiTheme="minorEastAsia" w:eastAsiaTheme="minorEastAsia" w:hAnsiTheme="minorEastAsia" w:hint="eastAsia"/>
          <w:b w:val="0"/>
          <w:szCs w:val="22"/>
        </w:rPr>
        <w:t>第</w:t>
      </w:r>
      <w:r w:rsidR="003E03F7" w:rsidRPr="002B0D10">
        <w:rPr>
          <w:rFonts w:asciiTheme="minorEastAsia" w:eastAsiaTheme="minorEastAsia" w:hAnsiTheme="minorEastAsia" w:hint="eastAsia"/>
          <w:b w:val="0"/>
          <w:szCs w:val="22"/>
        </w:rPr>
        <w:t>４</w:t>
      </w:r>
      <w:r w:rsidR="001A4272" w:rsidRPr="002B0D10">
        <w:rPr>
          <w:rFonts w:asciiTheme="minorEastAsia" w:eastAsiaTheme="minorEastAsia" w:hAnsiTheme="minorEastAsia" w:hint="eastAsia"/>
          <w:b w:val="0"/>
          <w:szCs w:val="22"/>
        </w:rPr>
        <w:t>４</w:t>
      </w:r>
      <w:r w:rsidRPr="002B0D10">
        <w:rPr>
          <w:rFonts w:asciiTheme="minorEastAsia" w:eastAsiaTheme="minorEastAsia" w:hAnsiTheme="minorEastAsia" w:hint="eastAsia"/>
          <w:b w:val="0"/>
          <w:szCs w:val="22"/>
        </w:rPr>
        <w:t>条</w:t>
      </w:r>
      <w:r w:rsidRPr="004B43EA">
        <w:rPr>
          <w:rFonts w:asciiTheme="minorEastAsia" w:eastAsiaTheme="minorEastAsia" w:hAnsiTheme="minorEastAsia" w:hint="eastAsia"/>
          <w:b w:val="0"/>
          <w:szCs w:val="22"/>
        </w:rPr>
        <w:t xml:space="preserve">　この規程において、棚卸資産とは、下記のものをいう。</w:t>
      </w:r>
    </w:p>
    <w:p w14:paraId="0DA88B31" w14:textId="77777777" w:rsidR="00E530B6" w:rsidRPr="004B43EA" w:rsidRDefault="002B0D10" w:rsidP="002B0D10">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ア）</w:t>
      </w:r>
      <w:r w:rsidR="00E530B6" w:rsidRPr="004B43EA">
        <w:rPr>
          <w:rFonts w:asciiTheme="minorEastAsia" w:eastAsiaTheme="minorEastAsia" w:hAnsiTheme="minorEastAsia" w:hint="eastAsia"/>
          <w:b w:val="0"/>
          <w:szCs w:val="22"/>
        </w:rPr>
        <w:t>商品</w:t>
      </w:r>
    </w:p>
    <w:p w14:paraId="15F0918C" w14:textId="77777777" w:rsidR="00E530B6" w:rsidRPr="004B43EA" w:rsidRDefault="002B0D10" w:rsidP="00E530B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イ）</w:t>
      </w:r>
      <w:r w:rsidR="00E530B6" w:rsidRPr="004B43EA">
        <w:rPr>
          <w:rFonts w:asciiTheme="minorEastAsia" w:eastAsiaTheme="minorEastAsia" w:hAnsiTheme="minorEastAsia" w:hint="eastAsia"/>
          <w:b w:val="0"/>
          <w:szCs w:val="22"/>
        </w:rPr>
        <w:t>製品</w:t>
      </w:r>
    </w:p>
    <w:p w14:paraId="490C6AEC" w14:textId="77777777" w:rsidR="00E530B6" w:rsidRPr="004B43EA" w:rsidRDefault="002B0D10" w:rsidP="00E530B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ウ）</w:t>
      </w:r>
      <w:r w:rsidR="00E530B6" w:rsidRPr="004B43EA">
        <w:rPr>
          <w:rFonts w:asciiTheme="minorEastAsia" w:eastAsiaTheme="minorEastAsia" w:hAnsiTheme="minorEastAsia" w:hint="eastAsia"/>
          <w:b w:val="0"/>
          <w:szCs w:val="22"/>
        </w:rPr>
        <w:t>仕掛品</w:t>
      </w:r>
    </w:p>
    <w:p w14:paraId="7C6EA903" w14:textId="77777777" w:rsidR="00E530B6" w:rsidRPr="004B43EA" w:rsidRDefault="002B0D10" w:rsidP="00E530B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エ）</w:t>
      </w:r>
      <w:r w:rsidR="00E530B6" w:rsidRPr="004B43EA">
        <w:rPr>
          <w:rFonts w:asciiTheme="minorEastAsia" w:eastAsiaTheme="minorEastAsia" w:hAnsiTheme="minorEastAsia" w:hint="eastAsia"/>
          <w:b w:val="0"/>
          <w:szCs w:val="22"/>
        </w:rPr>
        <w:t>原材料</w:t>
      </w:r>
    </w:p>
    <w:p w14:paraId="3C56CAA8" w14:textId="77777777" w:rsidR="00E530B6" w:rsidRPr="004B43EA" w:rsidRDefault="002B0D10" w:rsidP="00E530B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オ）</w:t>
      </w:r>
      <w:r w:rsidR="00E530B6" w:rsidRPr="004B43EA">
        <w:rPr>
          <w:rFonts w:asciiTheme="minorEastAsia" w:eastAsiaTheme="minorEastAsia" w:hAnsiTheme="minorEastAsia" w:hint="eastAsia"/>
          <w:b w:val="0"/>
          <w:szCs w:val="22"/>
        </w:rPr>
        <w:t>貯蔵品</w:t>
      </w:r>
    </w:p>
    <w:p w14:paraId="68A95E87" w14:textId="77777777" w:rsidR="00E530B6" w:rsidRPr="004B43EA" w:rsidRDefault="002B0D10" w:rsidP="00E530B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カ）</w:t>
      </w:r>
      <w:r w:rsidR="00E530B6" w:rsidRPr="004B43EA">
        <w:rPr>
          <w:rFonts w:asciiTheme="minorEastAsia" w:eastAsiaTheme="minorEastAsia" w:hAnsiTheme="minorEastAsia" w:hint="eastAsia"/>
          <w:b w:val="0"/>
          <w:szCs w:val="22"/>
        </w:rPr>
        <w:t>医薬品</w:t>
      </w:r>
    </w:p>
    <w:p w14:paraId="449C5688" w14:textId="77777777" w:rsidR="00E530B6" w:rsidRPr="004B43EA" w:rsidRDefault="002B0D10" w:rsidP="00E530B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キ）</w:t>
      </w:r>
      <w:r w:rsidR="00E530B6" w:rsidRPr="004B43EA">
        <w:rPr>
          <w:rFonts w:asciiTheme="minorEastAsia" w:eastAsiaTheme="minorEastAsia" w:hAnsiTheme="minorEastAsia" w:hint="eastAsia"/>
          <w:b w:val="0"/>
          <w:szCs w:val="22"/>
        </w:rPr>
        <w:t>診療・療養費等材料</w:t>
      </w:r>
    </w:p>
    <w:p w14:paraId="3CB0720D" w14:textId="77777777" w:rsidR="00E530B6" w:rsidRPr="004B43EA" w:rsidRDefault="002B0D10" w:rsidP="00E530B6">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ク）</w:t>
      </w:r>
      <w:r w:rsidR="00E530B6" w:rsidRPr="004B43EA">
        <w:rPr>
          <w:rFonts w:asciiTheme="minorEastAsia" w:eastAsiaTheme="minorEastAsia" w:hAnsiTheme="minorEastAsia" w:hint="eastAsia"/>
          <w:b w:val="0"/>
          <w:szCs w:val="22"/>
        </w:rPr>
        <w:t>給食用材料</w:t>
      </w:r>
    </w:p>
    <w:p w14:paraId="581443F9" w14:textId="77777777" w:rsidR="00E530B6" w:rsidRPr="004B43EA" w:rsidRDefault="00E530B6" w:rsidP="00E530B6">
      <w:pPr>
        <w:pStyle w:val="ac"/>
        <w:rPr>
          <w:rFonts w:asciiTheme="minorEastAsia" w:eastAsiaTheme="minorEastAsia" w:hAnsiTheme="minorEastAsia"/>
          <w:b w:val="0"/>
          <w:szCs w:val="22"/>
        </w:rPr>
      </w:pPr>
    </w:p>
    <w:p w14:paraId="1C808CD6" w14:textId="77777777" w:rsidR="00E530B6" w:rsidRPr="004B43EA" w:rsidRDefault="00E530B6" w:rsidP="002B0D10">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(棚卸資産の取得価額及び評価)</w:t>
      </w:r>
    </w:p>
    <w:p w14:paraId="0AA7BE5E" w14:textId="77777777" w:rsidR="00E530B6" w:rsidRPr="004B43EA" w:rsidRDefault="00E530B6" w:rsidP="00E530B6">
      <w:pPr>
        <w:pStyle w:val="ac"/>
        <w:rPr>
          <w:rFonts w:asciiTheme="minorEastAsia" w:eastAsiaTheme="minorEastAsia" w:hAnsiTheme="minorEastAsia"/>
          <w:b w:val="0"/>
          <w:szCs w:val="22"/>
        </w:rPr>
      </w:pPr>
      <w:r w:rsidRPr="002B0D10">
        <w:rPr>
          <w:rFonts w:asciiTheme="minorEastAsia" w:eastAsiaTheme="minorEastAsia" w:hAnsiTheme="minorEastAsia" w:hint="eastAsia"/>
          <w:b w:val="0"/>
          <w:szCs w:val="22"/>
        </w:rPr>
        <w:t>第</w:t>
      </w:r>
      <w:r w:rsidR="003E03F7" w:rsidRPr="002B0D10">
        <w:rPr>
          <w:rFonts w:asciiTheme="minorEastAsia" w:eastAsiaTheme="minorEastAsia" w:hAnsiTheme="minorEastAsia" w:hint="eastAsia"/>
          <w:b w:val="0"/>
          <w:szCs w:val="22"/>
        </w:rPr>
        <w:t>４</w:t>
      </w:r>
      <w:r w:rsidR="001A4272" w:rsidRPr="002B0D10">
        <w:rPr>
          <w:rFonts w:asciiTheme="minorEastAsia" w:eastAsiaTheme="minorEastAsia" w:hAnsiTheme="minorEastAsia" w:hint="eastAsia"/>
          <w:b w:val="0"/>
          <w:szCs w:val="22"/>
        </w:rPr>
        <w:t>５</w:t>
      </w:r>
      <w:r w:rsidRPr="002B0D10">
        <w:rPr>
          <w:rFonts w:asciiTheme="minorEastAsia" w:eastAsiaTheme="minorEastAsia" w:hAnsiTheme="minorEastAsia" w:hint="eastAsia"/>
          <w:b w:val="0"/>
          <w:szCs w:val="22"/>
        </w:rPr>
        <w:t>条</w:t>
      </w:r>
      <w:r w:rsidRPr="004B43EA">
        <w:rPr>
          <w:rFonts w:asciiTheme="minorEastAsia" w:eastAsiaTheme="minorEastAsia" w:hAnsiTheme="minorEastAsia" w:hint="eastAsia"/>
          <w:b w:val="0"/>
          <w:szCs w:val="22"/>
        </w:rPr>
        <w:t xml:space="preserve">　棚卸資産の取得価額は次による。</w:t>
      </w:r>
    </w:p>
    <w:p w14:paraId="603EE0B5" w14:textId="77777777" w:rsidR="002B0D10" w:rsidRDefault="002B0D10" w:rsidP="002B0D10">
      <w:pPr>
        <w:ind w:leftChars="100" w:left="452" w:hangingChars="100" w:hanging="231"/>
        <w:rPr>
          <w:rFonts w:asciiTheme="minorEastAsia" w:eastAsiaTheme="minorEastAsia" w:hAnsiTheme="minorEastAsia"/>
          <w:sz w:val="22"/>
          <w:szCs w:val="22"/>
        </w:rPr>
      </w:pPr>
      <w:r>
        <w:rPr>
          <w:rFonts w:asciiTheme="minorEastAsia" w:eastAsiaTheme="minorEastAsia" w:hAnsiTheme="minorEastAsia"/>
          <w:sz w:val="22"/>
          <w:szCs w:val="22"/>
        </w:rPr>
        <w:t xml:space="preserve">(1) </w:t>
      </w:r>
      <w:r w:rsidR="00E530B6" w:rsidRPr="004B43EA">
        <w:rPr>
          <w:rFonts w:asciiTheme="minorEastAsia" w:eastAsiaTheme="minorEastAsia" w:hAnsiTheme="minorEastAsia" w:hint="eastAsia"/>
          <w:sz w:val="22"/>
          <w:szCs w:val="22"/>
        </w:rPr>
        <w:t>製品又は仕掛品以外の棚卸資産については、購入代価に購入直接費(引取運賃・荷役費・運送保険料・購入手数料・その他の引取費用)を加算した額。</w:t>
      </w:r>
    </w:p>
    <w:p w14:paraId="673F614F" w14:textId="77777777" w:rsidR="00B8667B" w:rsidRPr="002B0D10" w:rsidRDefault="002B0D10" w:rsidP="002B0D10">
      <w:pPr>
        <w:ind w:leftChars="100" w:left="221" w:firstLine="1"/>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w:t>
      </w:r>
      <w:r w:rsidR="00B8667B" w:rsidRPr="002B0D10">
        <w:rPr>
          <w:rFonts w:asciiTheme="minorEastAsia" w:eastAsiaTheme="minorEastAsia" w:hAnsiTheme="minorEastAsia" w:hint="eastAsia"/>
          <w:sz w:val="22"/>
          <w:szCs w:val="22"/>
        </w:rPr>
        <w:t>製品又は仕掛品の取得価額は、一般に公正妥当と認められた原価計算の基準に基</w:t>
      </w:r>
      <w:r w:rsidR="00B8667B" w:rsidRPr="002B0D10">
        <w:rPr>
          <w:rFonts w:asciiTheme="minorEastAsia" w:eastAsiaTheme="minorEastAsia" w:hAnsiTheme="minorEastAsia" w:hint="eastAsia"/>
          <w:sz w:val="22"/>
          <w:szCs w:val="22"/>
        </w:rPr>
        <w:lastRenderedPageBreak/>
        <w:t>づいた方法によって算定する。</w:t>
      </w:r>
    </w:p>
    <w:p w14:paraId="05850093" w14:textId="77777777" w:rsidR="00B8667B" w:rsidRPr="004B43EA" w:rsidRDefault="00B8667B" w:rsidP="00B8667B">
      <w:pPr>
        <w:pStyle w:val="ac"/>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２　棚卸資産は、総平均法に基づく原価法により評価する。</w:t>
      </w:r>
    </w:p>
    <w:p w14:paraId="5A73B7F4" w14:textId="77777777" w:rsidR="00B8667B" w:rsidRPr="004B43EA" w:rsidRDefault="00B8667B" w:rsidP="00B8667B">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３　棚卸資産の時価が取得価額よりも下落した場合には、時価をもって評価するものとする。</w:t>
      </w:r>
    </w:p>
    <w:p w14:paraId="24650075" w14:textId="77777777" w:rsidR="00B8667B" w:rsidRPr="004B43EA" w:rsidRDefault="00B8667B" w:rsidP="00B8667B">
      <w:pPr>
        <w:rPr>
          <w:rFonts w:asciiTheme="minorEastAsia" w:eastAsiaTheme="minorEastAsia" w:hAnsiTheme="minorEastAsia"/>
          <w:sz w:val="22"/>
          <w:szCs w:val="22"/>
        </w:rPr>
      </w:pPr>
    </w:p>
    <w:p w14:paraId="51CF42CC" w14:textId="77777777" w:rsidR="00B8667B" w:rsidRPr="004B43EA" w:rsidRDefault="00B8667B" w:rsidP="002B0D10">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（棚卸資産の管理）</w:t>
      </w:r>
    </w:p>
    <w:p w14:paraId="17427217" w14:textId="77777777" w:rsidR="00B8667B" w:rsidRPr="004B43EA" w:rsidRDefault="00B8667B" w:rsidP="0098195D">
      <w:pPr>
        <w:pStyle w:val="ac"/>
        <w:ind w:left="231" w:hangingChars="100" w:hanging="231"/>
        <w:rPr>
          <w:rFonts w:asciiTheme="minorEastAsia" w:eastAsiaTheme="minorEastAsia" w:hAnsiTheme="minorEastAsia"/>
          <w:b w:val="0"/>
          <w:szCs w:val="22"/>
        </w:rPr>
      </w:pPr>
      <w:r w:rsidRPr="002B0D10">
        <w:rPr>
          <w:rFonts w:asciiTheme="minorEastAsia" w:eastAsiaTheme="minorEastAsia" w:hAnsiTheme="minorEastAsia" w:hint="eastAsia"/>
          <w:b w:val="0"/>
          <w:szCs w:val="22"/>
        </w:rPr>
        <w:t>第</w:t>
      </w:r>
      <w:r w:rsidR="003E03F7" w:rsidRPr="002B0D10">
        <w:rPr>
          <w:rFonts w:asciiTheme="minorEastAsia" w:eastAsiaTheme="minorEastAsia" w:hAnsiTheme="minorEastAsia" w:hint="eastAsia"/>
          <w:b w:val="0"/>
          <w:szCs w:val="22"/>
        </w:rPr>
        <w:t>４</w:t>
      </w:r>
      <w:r w:rsidR="001A4272" w:rsidRPr="002B0D10">
        <w:rPr>
          <w:rFonts w:asciiTheme="minorEastAsia" w:eastAsiaTheme="minorEastAsia" w:hAnsiTheme="minorEastAsia" w:hint="eastAsia"/>
          <w:b w:val="0"/>
          <w:szCs w:val="22"/>
        </w:rPr>
        <w:t>６</w:t>
      </w:r>
      <w:r w:rsidRPr="002B0D10">
        <w:rPr>
          <w:rFonts w:asciiTheme="minorEastAsia" w:eastAsiaTheme="minorEastAsia" w:hAnsiTheme="minorEastAsia" w:hint="eastAsia"/>
          <w:b w:val="0"/>
          <w:szCs w:val="22"/>
        </w:rPr>
        <w:t>条</w:t>
      </w:r>
      <w:r w:rsidRPr="004B43EA">
        <w:rPr>
          <w:rFonts w:asciiTheme="minorEastAsia" w:eastAsiaTheme="minorEastAsia" w:hAnsiTheme="minorEastAsia" w:hint="eastAsia"/>
          <w:b w:val="0"/>
          <w:szCs w:val="22"/>
        </w:rPr>
        <w:t xml:space="preserve">　棚卸資産については、その品目ごとに受払帳を備え、異動及び残高を把握しなければならない。</w:t>
      </w:r>
    </w:p>
    <w:p w14:paraId="6B1F97FF" w14:textId="77777777" w:rsidR="00B8667B" w:rsidRPr="004B43EA" w:rsidRDefault="00B8667B" w:rsidP="00B8667B">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２　会計責任者は、毎会計年度末において棚卸資産の実地棚卸を行い、正確な残高数量を確かめなければならない。</w:t>
      </w:r>
    </w:p>
    <w:p w14:paraId="361701F5" w14:textId="77777777" w:rsidR="00B8667B" w:rsidRPr="004B43EA" w:rsidRDefault="00B8667B" w:rsidP="00B8667B">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３　棚卸資産のうち、毎会計年度一定量を購入し、経常的に消費するもので常時保有する数量が明らかに１年間の消費量を下回るものについては、販売目的で所有する棚卸資産を除き、第１項の規定にかかわらず、受払帳を設けずに購入時に消費したものとして処理することができる。</w:t>
      </w:r>
    </w:p>
    <w:p w14:paraId="2BB2D245" w14:textId="77777777" w:rsidR="00B8667B" w:rsidRPr="004B43EA" w:rsidRDefault="00B8667B" w:rsidP="00B8667B">
      <w:pPr>
        <w:rPr>
          <w:rFonts w:asciiTheme="minorEastAsia" w:eastAsiaTheme="minorEastAsia" w:hAnsiTheme="minorEastAsia"/>
          <w:sz w:val="22"/>
          <w:szCs w:val="22"/>
        </w:rPr>
      </w:pPr>
    </w:p>
    <w:p w14:paraId="063978BD" w14:textId="77777777" w:rsidR="002B0D10" w:rsidRDefault="002B0D10" w:rsidP="002B0D10">
      <w:pPr>
        <w:pStyle w:val="ac"/>
        <w:rPr>
          <w:rFonts w:asciiTheme="minorEastAsia" w:eastAsiaTheme="minorEastAsia" w:hAnsiTheme="minorEastAsia"/>
          <w:b w:val="0"/>
          <w:szCs w:val="22"/>
        </w:rPr>
      </w:pPr>
    </w:p>
    <w:p w14:paraId="65D98BB4" w14:textId="77777777" w:rsidR="00B8667B" w:rsidRPr="004B43EA" w:rsidRDefault="00B8667B" w:rsidP="002B0D10">
      <w:pPr>
        <w:pStyle w:val="ac"/>
        <w:ind w:firstLineChars="200" w:firstLine="462"/>
        <w:rPr>
          <w:rFonts w:asciiTheme="minorEastAsia" w:eastAsiaTheme="minorEastAsia" w:hAnsiTheme="minorEastAsia"/>
          <w:b w:val="0"/>
          <w:szCs w:val="22"/>
        </w:rPr>
      </w:pPr>
      <w:r w:rsidRPr="004B43EA">
        <w:rPr>
          <w:rFonts w:asciiTheme="minorEastAsia" w:eastAsiaTheme="minorEastAsia" w:hAnsiTheme="minorEastAsia" w:hint="eastAsia"/>
          <w:b w:val="0"/>
          <w:szCs w:val="22"/>
        </w:rPr>
        <w:t>第８章</w:t>
      </w:r>
      <w:r w:rsidR="002B0D10">
        <w:rPr>
          <w:rFonts w:asciiTheme="minorEastAsia" w:eastAsiaTheme="minorEastAsia" w:hAnsiTheme="minorEastAsia" w:hint="eastAsia"/>
          <w:b w:val="0"/>
          <w:szCs w:val="22"/>
        </w:rPr>
        <w:t xml:space="preserve">　　</w:t>
      </w:r>
      <w:r w:rsidRPr="004B43EA">
        <w:rPr>
          <w:rFonts w:asciiTheme="minorEastAsia" w:eastAsiaTheme="minorEastAsia" w:hAnsiTheme="minorEastAsia" w:hint="eastAsia"/>
          <w:b w:val="0"/>
          <w:szCs w:val="22"/>
        </w:rPr>
        <w:t>固定資産の管理</w:t>
      </w:r>
    </w:p>
    <w:p w14:paraId="65D15633" w14:textId="77777777" w:rsidR="00B8667B" w:rsidRPr="004B43EA" w:rsidRDefault="00B8667B" w:rsidP="00B8667B">
      <w:pPr>
        <w:pStyle w:val="ac"/>
        <w:jc w:val="center"/>
        <w:rPr>
          <w:rFonts w:asciiTheme="minorEastAsia" w:eastAsiaTheme="minorEastAsia" w:hAnsiTheme="minorEastAsia"/>
          <w:b w:val="0"/>
          <w:szCs w:val="22"/>
        </w:rPr>
      </w:pPr>
    </w:p>
    <w:p w14:paraId="2AE4CC41" w14:textId="77777777" w:rsidR="00B8667B" w:rsidRPr="004B43EA" w:rsidRDefault="00B8667B" w:rsidP="00B8667B">
      <w:pPr>
        <w:pStyle w:val="ac"/>
        <w:rPr>
          <w:rFonts w:asciiTheme="minorEastAsia" w:eastAsiaTheme="minorEastAsia" w:hAnsiTheme="minorEastAsia"/>
          <w:b w:val="0"/>
          <w:szCs w:val="22"/>
        </w:rPr>
      </w:pPr>
      <w:r w:rsidRPr="004B43EA">
        <w:rPr>
          <w:rFonts w:asciiTheme="minorEastAsia" w:eastAsiaTheme="minorEastAsia" w:hAnsiTheme="minorEastAsia"/>
          <w:b w:val="0"/>
          <w:szCs w:val="22"/>
        </w:rPr>
        <w:t xml:space="preserve"> </w:t>
      </w:r>
      <w:r w:rsidRPr="004B43EA">
        <w:rPr>
          <w:rFonts w:asciiTheme="minorEastAsia" w:eastAsiaTheme="minorEastAsia" w:hAnsiTheme="minorEastAsia" w:hint="eastAsia"/>
          <w:b w:val="0"/>
          <w:szCs w:val="22"/>
        </w:rPr>
        <w:t>（固定資産の範囲）</w:t>
      </w:r>
    </w:p>
    <w:p w14:paraId="267C9868" w14:textId="77777777" w:rsidR="00B8667B" w:rsidRPr="004B43EA" w:rsidRDefault="00B8667B" w:rsidP="0098195D">
      <w:pPr>
        <w:pStyle w:val="ac"/>
        <w:ind w:left="231" w:hangingChars="100" w:hanging="231"/>
        <w:rPr>
          <w:rFonts w:asciiTheme="minorEastAsia" w:eastAsiaTheme="minorEastAsia" w:hAnsiTheme="minorEastAsia"/>
          <w:b w:val="0"/>
          <w:szCs w:val="22"/>
        </w:rPr>
      </w:pPr>
      <w:r w:rsidRPr="002B0D10">
        <w:rPr>
          <w:rFonts w:asciiTheme="minorEastAsia" w:eastAsiaTheme="minorEastAsia" w:hAnsiTheme="minorEastAsia" w:hint="eastAsia"/>
          <w:b w:val="0"/>
          <w:szCs w:val="22"/>
        </w:rPr>
        <w:t>第</w:t>
      </w:r>
      <w:r w:rsidR="00D35702" w:rsidRPr="002B0D10">
        <w:rPr>
          <w:rFonts w:asciiTheme="minorEastAsia" w:eastAsiaTheme="minorEastAsia" w:hAnsiTheme="minorEastAsia" w:hint="eastAsia"/>
          <w:b w:val="0"/>
          <w:szCs w:val="22"/>
        </w:rPr>
        <w:t>４</w:t>
      </w:r>
      <w:r w:rsidR="001A4272" w:rsidRPr="002B0D10">
        <w:rPr>
          <w:rFonts w:asciiTheme="minorEastAsia" w:eastAsiaTheme="minorEastAsia" w:hAnsiTheme="minorEastAsia" w:hint="eastAsia"/>
          <w:b w:val="0"/>
          <w:szCs w:val="22"/>
        </w:rPr>
        <w:t>７</w:t>
      </w:r>
      <w:r w:rsidRPr="002B0D10">
        <w:rPr>
          <w:rFonts w:asciiTheme="minorEastAsia" w:eastAsiaTheme="minorEastAsia" w:hAnsiTheme="minorEastAsia" w:hint="eastAsia"/>
          <w:b w:val="0"/>
          <w:szCs w:val="22"/>
        </w:rPr>
        <w:t>条</w:t>
      </w:r>
      <w:r w:rsidRPr="004B43EA">
        <w:rPr>
          <w:rFonts w:asciiTheme="minorEastAsia" w:eastAsiaTheme="minorEastAsia" w:hAnsiTheme="minorEastAsia" w:hint="eastAsia"/>
          <w:b w:val="0"/>
          <w:szCs w:val="22"/>
        </w:rPr>
        <w:t xml:space="preserve">　この規程において、固定資産とは取得日後１年を超えて使用又は保有する有形固定資産及び無形固定資産（土地、建設仮勘定及び権利を含む。）並びに経常的な取引以外の取引によって発生した貸付金等の債権のうち回収期間が１年を超える債権、特定の目的のために積み立てた積立資産、長期保有を目的とする預貯金及び投資有価証券をいう。</w:t>
      </w:r>
    </w:p>
    <w:p w14:paraId="14EF8981" w14:textId="77777777" w:rsidR="002B0D10" w:rsidRDefault="00B8667B" w:rsidP="002B0D10">
      <w:pPr>
        <w:pStyle w:val="ac"/>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２　前項の固定資産は、基本財産とその他の固定資産に分類するものとする。</w:t>
      </w:r>
    </w:p>
    <w:p w14:paraId="447AC46C" w14:textId="77777777" w:rsidR="00B8667B" w:rsidRPr="004B43EA" w:rsidRDefault="002B0D10" w:rsidP="002B0D10">
      <w:pPr>
        <w:pStyle w:val="ac"/>
        <w:ind w:firstLineChars="100" w:firstLine="231"/>
        <w:rPr>
          <w:rFonts w:asciiTheme="minorEastAsia" w:eastAsiaTheme="minorEastAsia" w:hAnsiTheme="minorEastAsia"/>
          <w:b w:val="0"/>
          <w:szCs w:val="22"/>
        </w:rPr>
      </w:pPr>
      <w:r>
        <w:rPr>
          <w:rFonts w:asciiTheme="minorEastAsia" w:eastAsiaTheme="minorEastAsia" w:hAnsiTheme="minorEastAsia" w:hint="eastAsia"/>
          <w:b w:val="0"/>
          <w:szCs w:val="22"/>
        </w:rPr>
        <w:t xml:space="preserve">(1) </w:t>
      </w:r>
      <w:r w:rsidR="00B8667B" w:rsidRPr="004B43EA">
        <w:rPr>
          <w:rFonts w:asciiTheme="minorEastAsia" w:eastAsiaTheme="minorEastAsia" w:hAnsiTheme="minorEastAsia" w:hint="eastAsia"/>
          <w:b w:val="0"/>
          <w:szCs w:val="22"/>
        </w:rPr>
        <w:t>基本財産</w:t>
      </w:r>
    </w:p>
    <w:p w14:paraId="34CE43AB" w14:textId="77777777" w:rsidR="00B8667B" w:rsidRPr="004B43EA" w:rsidRDefault="002B0D10" w:rsidP="002B0D10">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ア）</w:t>
      </w:r>
      <w:r w:rsidR="00B8667B" w:rsidRPr="004B43EA">
        <w:rPr>
          <w:rFonts w:asciiTheme="minorEastAsia" w:eastAsiaTheme="minorEastAsia" w:hAnsiTheme="minorEastAsia" w:hint="eastAsia"/>
          <w:b w:val="0"/>
          <w:szCs w:val="22"/>
        </w:rPr>
        <w:t>土地</w:t>
      </w:r>
    </w:p>
    <w:p w14:paraId="6806C831" w14:textId="77777777" w:rsidR="00B8667B" w:rsidRPr="004B43EA" w:rsidRDefault="002B0D10" w:rsidP="002B0D10">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イ）</w:t>
      </w:r>
      <w:r w:rsidR="00B8667B" w:rsidRPr="004B43EA">
        <w:rPr>
          <w:rFonts w:asciiTheme="minorEastAsia" w:eastAsiaTheme="minorEastAsia" w:hAnsiTheme="minorEastAsia" w:hint="eastAsia"/>
          <w:b w:val="0"/>
          <w:szCs w:val="22"/>
        </w:rPr>
        <w:t>建物</w:t>
      </w:r>
    </w:p>
    <w:p w14:paraId="673AEE2B" w14:textId="77777777" w:rsidR="00B8667B" w:rsidRPr="004B43EA" w:rsidRDefault="00B8667B" w:rsidP="00B8667B">
      <w:pPr>
        <w:pStyle w:val="ac"/>
        <w:ind w:left="105" w:firstLine="106"/>
        <w:rPr>
          <w:rFonts w:asciiTheme="minorEastAsia" w:eastAsiaTheme="minorEastAsia" w:hAnsiTheme="minorEastAsia"/>
          <w:b w:val="0"/>
          <w:szCs w:val="22"/>
        </w:rPr>
      </w:pPr>
      <w:r w:rsidRPr="004B43EA">
        <w:rPr>
          <w:rFonts w:asciiTheme="minorEastAsia" w:eastAsiaTheme="minorEastAsia" w:hAnsiTheme="minorEastAsia"/>
          <w:b w:val="0"/>
          <w:szCs w:val="22"/>
        </w:rPr>
        <w:t xml:space="preserve">  </w:t>
      </w:r>
      <w:r w:rsidR="002B0D10">
        <w:rPr>
          <w:rFonts w:asciiTheme="minorEastAsia" w:eastAsiaTheme="minorEastAsia" w:hAnsiTheme="minorEastAsia" w:hint="eastAsia"/>
          <w:b w:val="0"/>
          <w:szCs w:val="22"/>
        </w:rPr>
        <w:t>ウ）</w:t>
      </w:r>
      <w:r w:rsidRPr="004B43EA">
        <w:rPr>
          <w:rFonts w:asciiTheme="minorEastAsia" w:eastAsiaTheme="minorEastAsia" w:hAnsiTheme="minorEastAsia" w:hint="eastAsia"/>
          <w:b w:val="0"/>
          <w:szCs w:val="22"/>
        </w:rPr>
        <w:t>定期預金</w:t>
      </w:r>
    </w:p>
    <w:p w14:paraId="5ACFD6D0" w14:textId="77777777" w:rsidR="00B8667B" w:rsidRPr="004B43EA" w:rsidRDefault="002B0D10" w:rsidP="00B8667B">
      <w:pPr>
        <w:pStyle w:val="ac"/>
        <w:ind w:left="105" w:firstLineChars="134" w:firstLine="310"/>
        <w:rPr>
          <w:rFonts w:asciiTheme="minorEastAsia" w:eastAsiaTheme="minorEastAsia" w:hAnsiTheme="minorEastAsia"/>
          <w:b w:val="0"/>
          <w:szCs w:val="22"/>
        </w:rPr>
      </w:pPr>
      <w:r>
        <w:rPr>
          <w:rFonts w:asciiTheme="minorEastAsia" w:eastAsiaTheme="minorEastAsia" w:hAnsiTheme="minorEastAsia" w:hint="eastAsia"/>
          <w:b w:val="0"/>
          <w:szCs w:val="22"/>
        </w:rPr>
        <w:t>エ）</w:t>
      </w:r>
      <w:r w:rsidR="00B8667B" w:rsidRPr="004B43EA">
        <w:rPr>
          <w:rFonts w:asciiTheme="minorEastAsia" w:eastAsiaTheme="minorEastAsia" w:hAnsiTheme="minorEastAsia" w:hint="eastAsia"/>
          <w:b w:val="0"/>
          <w:szCs w:val="22"/>
        </w:rPr>
        <w:t>投資有価証券</w:t>
      </w:r>
    </w:p>
    <w:p w14:paraId="7270D8AE" w14:textId="77777777" w:rsidR="00B8667B" w:rsidRPr="004B43EA" w:rsidRDefault="00B8667B" w:rsidP="002B0D10">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(2) その他の固定資産</w:t>
      </w:r>
    </w:p>
    <w:p w14:paraId="6E35735C" w14:textId="77777777" w:rsidR="002B0D10" w:rsidRPr="004B43EA" w:rsidRDefault="002B0D10" w:rsidP="002B0D10">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ア）</w:t>
      </w:r>
      <w:r w:rsidRPr="004B43EA">
        <w:rPr>
          <w:rFonts w:asciiTheme="minorEastAsia" w:eastAsiaTheme="minorEastAsia" w:hAnsiTheme="minorEastAsia" w:hint="eastAsia"/>
          <w:b w:val="0"/>
          <w:szCs w:val="22"/>
        </w:rPr>
        <w:t>土地</w:t>
      </w:r>
    </w:p>
    <w:p w14:paraId="13977CD9" w14:textId="77777777" w:rsidR="002B0D10" w:rsidRDefault="002B0D10" w:rsidP="002B0D10">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イ）</w:t>
      </w:r>
      <w:r w:rsidRPr="004B43EA">
        <w:rPr>
          <w:rFonts w:asciiTheme="minorEastAsia" w:eastAsiaTheme="minorEastAsia" w:hAnsiTheme="minorEastAsia" w:hint="eastAsia"/>
          <w:b w:val="0"/>
          <w:szCs w:val="22"/>
        </w:rPr>
        <w:t>建物</w:t>
      </w:r>
    </w:p>
    <w:p w14:paraId="359D3E04" w14:textId="77777777" w:rsidR="00B8667B" w:rsidRPr="004B43EA" w:rsidRDefault="002B0D10" w:rsidP="002B0D10">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ウ）</w:t>
      </w:r>
      <w:r w:rsidR="00B8667B" w:rsidRPr="004B43EA">
        <w:rPr>
          <w:rFonts w:asciiTheme="minorEastAsia" w:eastAsiaTheme="minorEastAsia" w:hAnsiTheme="minorEastAsia" w:hint="eastAsia"/>
          <w:b w:val="0"/>
          <w:szCs w:val="22"/>
        </w:rPr>
        <w:t>構築物</w:t>
      </w:r>
    </w:p>
    <w:p w14:paraId="6C60E73B" w14:textId="77777777" w:rsidR="00B8667B" w:rsidRPr="004B43EA" w:rsidRDefault="002B0D10" w:rsidP="00B8667B">
      <w:pPr>
        <w:pStyle w:val="ac"/>
        <w:ind w:left="105" w:firstLine="319"/>
        <w:rPr>
          <w:rFonts w:asciiTheme="minorEastAsia" w:eastAsiaTheme="minorEastAsia" w:hAnsiTheme="minorEastAsia"/>
          <w:b w:val="0"/>
          <w:szCs w:val="22"/>
        </w:rPr>
      </w:pPr>
      <w:r>
        <w:rPr>
          <w:rFonts w:asciiTheme="minorEastAsia" w:eastAsiaTheme="minorEastAsia" w:hAnsiTheme="minorEastAsia" w:hint="eastAsia"/>
          <w:b w:val="0"/>
          <w:szCs w:val="22"/>
        </w:rPr>
        <w:t>エ）</w:t>
      </w:r>
      <w:r w:rsidR="00B8667B" w:rsidRPr="004B43EA">
        <w:rPr>
          <w:rFonts w:asciiTheme="minorEastAsia" w:eastAsiaTheme="minorEastAsia" w:hAnsiTheme="minorEastAsia" w:hint="eastAsia"/>
          <w:b w:val="0"/>
          <w:szCs w:val="22"/>
        </w:rPr>
        <w:t>機械及び装置</w:t>
      </w:r>
    </w:p>
    <w:p w14:paraId="5C93C316" w14:textId="77777777" w:rsidR="00B8667B" w:rsidRPr="004B43EA" w:rsidRDefault="002B0D10" w:rsidP="00B8667B">
      <w:pPr>
        <w:pStyle w:val="ac"/>
        <w:ind w:left="105" w:firstLine="319"/>
        <w:rPr>
          <w:rFonts w:asciiTheme="minorEastAsia" w:eastAsiaTheme="minorEastAsia" w:hAnsiTheme="minorEastAsia"/>
          <w:b w:val="0"/>
          <w:szCs w:val="22"/>
        </w:rPr>
      </w:pPr>
      <w:r>
        <w:rPr>
          <w:rFonts w:asciiTheme="minorEastAsia" w:eastAsiaTheme="minorEastAsia" w:hAnsiTheme="minorEastAsia" w:hint="eastAsia"/>
          <w:b w:val="0"/>
          <w:szCs w:val="22"/>
        </w:rPr>
        <w:t>オ）</w:t>
      </w:r>
      <w:r w:rsidR="00B8667B" w:rsidRPr="004B43EA">
        <w:rPr>
          <w:rFonts w:asciiTheme="minorEastAsia" w:eastAsiaTheme="minorEastAsia" w:hAnsiTheme="minorEastAsia" w:hint="eastAsia"/>
          <w:b w:val="0"/>
          <w:szCs w:val="22"/>
        </w:rPr>
        <w:t>車輌運搬具</w:t>
      </w:r>
    </w:p>
    <w:p w14:paraId="2BAFF830" w14:textId="77777777" w:rsidR="00B8667B" w:rsidRPr="004B43EA" w:rsidRDefault="002B0D10" w:rsidP="00B8667B">
      <w:pPr>
        <w:pStyle w:val="ac"/>
        <w:ind w:left="105" w:firstLine="319"/>
        <w:rPr>
          <w:rFonts w:asciiTheme="minorEastAsia" w:eastAsiaTheme="minorEastAsia" w:hAnsiTheme="minorEastAsia"/>
          <w:b w:val="0"/>
          <w:szCs w:val="22"/>
        </w:rPr>
      </w:pPr>
      <w:r>
        <w:rPr>
          <w:rFonts w:asciiTheme="minorEastAsia" w:eastAsiaTheme="minorEastAsia" w:hAnsiTheme="minorEastAsia" w:hint="eastAsia"/>
          <w:b w:val="0"/>
          <w:szCs w:val="22"/>
        </w:rPr>
        <w:t>カ）</w:t>
      </w:r>
      <w:r w:rsidR="00B8667B" w:rsidRPr="004B43EA">
        <w:rPr>
          <w:rFonts w:asciiTheme="minorEastAsia" w:eastAsiaTheme="minorEastAsia" w:hAnsiTheme="minorEastAsia" w:hint="eastAsia"/>
          <w:b w:val="0"/>
          <w:szCs w:val="22"/>
        </w:rPr>
        <w:t>器具及び備品</w:t>
      </w:r>
    </w:p>
    <w:p w14:paraId="18D11112" w14:textId="77777777" w:rsidR="00E530B6" w:rsidRPr="004B43EA" w:rsidRDefault="002B0D10" w:rsidP="002B0D10">
      <w:pPr>
        <w:ind w:firstLineChars="200" w:firstLine="462"/>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キ）</w:t>
      </w:r>
      <w:r w:rsidR="00B8667B" w:rsidRPr="004B43EA">
        <w:rPr>
          <w:rFonts w:asciiTheme="minorEastAsia" w:eastAsiaTheme="minorEastAsia" w:hAnsiTheme="minorEastAsia" w:hint="eastAsia"/>
          <w:sz w:val="22"/>
          <w:szCs w:val="22"/>
        </w:rPr>
        <w:t>建設仮勘定</w:t>
      </w:r>
    </w:p>
    <w:p w14:paraId="2788ABE5" w14:textId="77777777" w:rsidR="002B0D10" w:rsidRDefault="002B0D10" w:rsidP="002B0D10">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ク）</w:t>
      </w:r>
      <w:r w:rsidR="00B8667B" w:rsidRPr="004B43EA">
        <w:rPr>
          <w:rFonts w:asciiTheme="minorEastAsia" w:eastAsiaTheme="minorEastAsia" w:hAnsiTheme="minorEastAsia" w:hint="eastAsia"/>
          <w:b w:val="0"/>
          <w:szCs w:val="22"/>
        </w:rPr>
        <w:t>有形リース資産</w:t>
      </w:r>
    </w:p>
    <w:p w14:paraId="41372730" w14:textId="77777777" w:rsidR="00D71207" w:rsidRDefault="002B0D10" w:rsidP="002B0D10">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ケ）</w:t>
      </w:r>
      <w:r w:rsidR="00B8667B" w:rsidRPr="004B43EA">
        <w:rPr>
          <w:rFonts w:asciiTheme="minorEastAsia" w:eastAsiaTheme="minorEastAsia" w:hAnsiTheme="minorEastAsia" w:hint="eastAsia"/>
          <w:b w:val="0"/>
          <w:szCs w:val="22"/>
        </w:rPr>
        <w:t>権利</w:t>
      </w:r>
    </w:p>
    <w:p w14:paraId="7BE742B6" w14:textId="77777777" w:rsidR="00D71207" w:rsidRDefault="002B0D10"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コ）</w:t>
      </w:r>
      <w:r w:rsidR="00B8667B" w:rsidRPr="004B43EA">
        <w:rPr>
          <w:rFonts w:asciiTheme="minorEastAsia" w:eastAsiaTheme="minorEastAsia" w:hAnsiTheme="minorEastAsia" w:hint="eastAsia"/>
          <w:b w:val="0"/>
          <w:szCs w:val="22"/>
        </w:rPr>
        <w:t>ソフトウエア</w:t>
      </w:r>
    </w:p>
    <w:p w14:paraId="71F73DFE" w14:textId="77777777" w:rsidR="00D71207" w:rsidRDefault="007F2BA0"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サ）</w:t>
      </w:r>
      <w:r w:rsidR="00B8667B" w:rsidRPr="004B43EA">
        <w:rPr>
          <w:rFonts w:asciiTheme="minorEastAsia" w:eastAsiaTheme="minorEastAsia" w:hAnsiTheme="minorEastAsia" w:hint="eastAsia"/>
          <w:b w:val="0"/>
          <w:szCs w:val="22"/>
        </w:rPr>
        <w:t>無形リース資産</w:t>
      </w:r>
    </w:p>
    <w:p w14:paraId="35123F79" w14:textId="77777777" w:rsidR="00D71207"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シ）</w:t>
      </w:r>
      <w:r w:rsidR="00B8667B" w:rsidRPr="004B43EA">
        <w:rPr>
          <w:rFonts w:asciiTheme="minorEastAsia" w:eastAsiaTheme="minorEastAsia" w:hAnsiTheme="minorEastAsia" w:hint="eastAsia"/>
          <w:b w:val="0"/>
          <w:szCs w:val="22"/>
        </w:rPr>
        <w:t>投資有価証券</w:t>
      </w:r>
    </w:p>
    <w:p w14:paraId="1819C4B9" w14:textId="77777777" w:rsidR="00D71207"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ス）</w:t>
      </w:r>
      <w:r w:rsidR="00B8667B" w:rsidRPr="004B43EA">
        <w:rPr>
          <w:rFonts w:asciiTheme="minorEastAsia" w:eastAsiaTheme="minorEastAsia" w:hAnsiTheme="minorEastAsia" w:hint="eastAsia"/>
          <w:b w:val="0"/>
          <w:szCs w:val="22"/>
        </w:rPr>
        <w:t>長期貸付金</w:t>
      </w:r>
    </w:p>
    <w:p w14:paraId="2F9CB6CA" w14:textId="77777777" w:rsidR="00D71207"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セ）</w:t>
      </w:r>
      <w:r w:rsidR="00B8667B" w:rsidRPr="004B43EA">
        <w:rPr>
          <w:rFonts w:asciiTheme="minorEastAsia" w:eastAsiaTheme="minorEastAsia" w:hAnsiTheme="minorEastAsia" w:hint="eastAsia"/>
          <w:b w:val="0"/>
          <w:szCs w:val="22"/>
        </w:rPr>
        <w:t>退職給付引当資産</w:t>
      </w:r>
    </w:p>
    <w:p w14:paraId="2A1D2519" w14:textId="77777777" w:rsidR="00D71207"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ソ）</w:t>
      </w:r>
      <w:r w:rsidR="00B8667B" w:rsidRPr="004B43EA">
        <w:rPr>
          <w:rFonts w:asciiTheme="minorEastAsia" w:eastAsiaTheme="minorEastAsia" w:hAnsiTheme="minorEastAsia" w:hint="eastAsia"/>
          <w:b w:val="0"/>
          <w:szCs w:val="22"/>
        </w:rPr>
        <w:t>長期預り金積立資産</w:t>
      </w:r>
    </w:p>
    <w:p w14:paraId="3B24EF06" w14:textId="77777777" w:rsidR="00D71207"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タ）</w:t>
      </w:r>
      <w:r w:rsidR="00B8667B" w:rsidRPr="004B43EA">
        <w:rPr>
          <w:rFonts w:asciiTheme="minorEastAsia" w:eastAsiaTheme="minorEastAsia" w:hAnsiTheme="minorEastAsia" w:hint="eastAsia"/>
          <w:b w:val="0"/>
          <w:szCs w:val="22"/>
        </w:rPr>
        <w:t>国庫補助金等特別積立資産</w:t>
      </w:r>
    </w:p>
    <w:p w14:paraId="12F282D6" w14:textId="77777777" w:rsidR="00D71207"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チ）</w:t>
      </w:r>
      <w:r w:rsidR="00B8667B" w:rsidRPr="004B43EA">
        <w:rPr>
          <w:rFonts w:asciiTheme="minorEastAsia" w:eastAsiaTheme="minorEastAsia" w:hAnsiTheme="minorEastAsia" w:hint="eastAsia"/>
          <w:b w:val="0"/>
          <w:szCs w:val="22"/>
        </w:rPr>
        <w:t>新規事業積立資産</w:t>
      </w:r>
    </w:p>
    <w:p w14:paraId="7C92146B" w14:textId="77777777" w:rsidR="00D71207"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ツ）</w:t>
      </w:r>
      <w:r w:rsidR="00B8667B" w:rsidRPr="004B43EA">
        <w:rPr>
          <w:rFonts w:asciiTheme="minorEastAsia" w:eastAsiaTheme="minorEastAsia" w:hAnsiTheme="minorEastAsia" w:hint="eastAsia"/>
          <w:b w:val="0"/>
          <w:szCs w:val="22"/>
        </w:rPr>
        <w:t>設備整備等積立資産</w:t>
      </w:r>
    </w:p>
    <w:p w14:paraId="0B26546C" w14:textId="77777777" w:rsidR="00D71207"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テ）</w:t>
      </w:r>
      <w:r w:rsidR="00B8667B" w:rsidRPr="004B43EA">
        <w:rPr>
          <w:rFonts w:asciiTheme="minorEastAsia" w:eastAsiaTheme="minorEastAsia" w:hAnsiTheme="minorEastAsia" w:hint="eastAsia"/>
          <w:b w:val="0"/>
          <w:szCs w:val="22"/>
        </w:rPr>
        <w:t>移行時特別積立資産</w:t>
      </w:r>
    </w:p>
    <w:p w14:paraId="588156F9" w14:textId="77777777" w:rsidR="00D71207"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ト）</w:t>
      </w:r>
      <w:r w:rsidR="00B8667B" w:rsidRPr="004B43EA">
        <w:rPr>
          <w:rFonts w:asciiTheme="minorEastAsia" w:eastAsiaTheme="minorEastAsia" w:hAnsiTheme="minorEastAsia" w:hint="eastAsia"/>
          <w:b w:val="0"/>
          <w:szCs w:val="22"/>
        </w:rPr>
        <w:t>就労支援事業修繕積立資産</w:t>
      </w:r>
    </w:p>
    <w:p w14:paraId="74F280F2" w14:textId="77777777" w:rsidR="00D71207"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ナ）</w:t>
      </w:r>
      <w:r w:rsidR="00B8667B" w:rsidRPr="004B43EA">
        <w:rPr>
          <w:rFonts w:asciiTheme="minorEastAsia" w:eastAsiaTheme="minorEastAsia" w:hAnsiTheme="minorEastAsia" w:hint="eastAsia"/>
          <w:b w:val="0"/>
          <w:szCs w:val="22"/>
        </w:rPr>
        <w:t>差入保証金</w:t>
      </w:r>
    </w:p>
    <w:p w14:paraId="1649B2BC" w14:textId="77777777" w:rsidR="00D71207"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ニ）</w:t>
      </w:r>
      <w:r w:rsidR="00B8667B" w:rsidRPr="004B43EA">
        <w:rPr>
          <w:rFonts w:asciiTheme="minorEastAsia" w:eastAsiaTheme="minorEastAsia" w:hAnsiTheme="minorEastAsia" w:hint="eastAsia"/>
          <w:b w:val="0"/>
          <w:szCs w:val="22"/>
        </w:rPr>
        <w:t>長期前払費用</w:t>
      </w:r>
    </w:p>
    <w:p w14:paraId="245AA2A7" w14:textId="77777777" w:rsidR="00B8667B" w:rsidRPr="004B43EA" w:rsidRDefault="00D71207" w:rsidP="00D71207">
      <w:pPr>
        <w:pStyle w:val="ac"/>
        <w:ind w:firstLineChars="200" w:firstLine="462"/>
        <w:rPr>
          <w:rFonts w:asciiTheme="minorEastAsia" w:eastAsiaTheme="minorEastAsia" w:hAnsiTheme="minorEastAsia"/>
          <w:b w:val="0"/>
          <w:szCs w:val="22"/>
        </w:rPr>
      </w:pPr>
      <w:r>
        <w:rPr>
          <w:rFonts w:asciiTheme="minorEastAsia" w:eastAsiaTheme="minorEastAsia" w:hAnsiTheme="minorEastAsia" w:hint="eastAsia"/>
          <w:b w:val="0"/>
          <w:szCs w:val="22"/>
        </w:rPr>
        <w:t>ヌ）</w:t>
      </w:r>
      <w:r w:rsidR="00B8667B" w:rsidRPr="004B43EA">
        <w:rPr>
          <w:rFonts w:asciiTheme="minorEastAsia" w:eastAsiaTheme="minorEastAsia" w:hAnsiTheme="minorEastAsia" w:hint="eastAsia"/>
          <w:b w:val="0"/>
          <w:szCs w:val="22"/>
        </w:rPr>
        <w:t>その他の固定資産</w:t>
      </w:r>
    </w:p>
    <w:p w14:paraId="441E97AA" w14:textId="77777777" w:rsidR="00B8667B" w:rsidRPr="004B43EA" w:rsidRDefault="00B8667B" w:rsidP="00B8667B">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 xml:space="preserve">３　</w:t>
      </w:r>
      <w:r w:rsidR="00D35702" w:rsidRPr="004B43EA">
        <w:rPr>
          <w:rFonts w:asciiTheme="minorEastAsia" w:eastAsiaTheme="minorEastAsia" w:hAnsiTheme="minorEastAsia" w:hint="eastAsia"/>
          <w:b w:val="0"/>
          <w:szCs w:val="22"/>
        </w:rPr>
        <w:t>１</w:t>
      </w:r>
      <w:r w:rsidRPr="004B43EA">
        <w:rPr>
          <w:rFonts w:asciiTheme="minorEastAsia" w:eastAsiaTheme="minorEastAsia" w:hAnsiTheme="minorEastAsia" w:hint="eastAsia"/>
          <w:b w:val="0"/>
          <w:szCs w:val="22"/>
        </w:rPr>
        <w:t>年を超えて使用する有形固定資産又は無形固定資産であっても、</w:t>
      </w:r>
      <w:r w:rsidR="00D35702" w:rsidRPr="004B43EA">
        <w:rPr>
          <w:rFonts w:asciiTheme="minorEastAsia" w:eastAsiaTheme="minorEastAsia" w:hAnsiTheme="minorEastAsia" w:hint="eastAsia"/>
          <w:b w:val="0"/>
          <w:szCs w:val="22"/>
        </w:rPr>
        <w:t>１</w:t>
      </w:r>
      <w:r w:rsidRPr="004B43EA">
        <w:rPr>
          <w:rFonts w:asciiTheme="minorEastAsia" w:eastAsiaTheme="minorEastAsia" w:hAnsiTheme="minorEastAsia" w:hint="eastAsia"/>
          <w:b w:val="0"/>
          <w:szCs w:val="22"/>
        </w:rPr>
        <w:t>個もしくは</w:t>
      </w:r>
      <w:r w:rsidR="00D35702" w:rsidRPr="004B43EA">
        <w:rPr>
          <w:rFonts w:asciiTheme="minorEastAsia" w:eastAsiaTheme="minorEastAsia" w:hAnsiTheme="minorEastAsia" w:hint="eastAsia"/>
          <w:b w:val="0"/>
          <w:szCs w:val="22"/>
        </w:rPr>
        <w:t>１</w:t>
      </w:r>
      <w:r w:rsidRPr="004B43EA">
        <w:rPr>
          <w:rFonts w:asciiTheme="minorEastAsia" w:eastAsiaTheme="minorEastAsia" w:hAnsiTheme="minorEastAsia" w:hint="eastAsia"/>
          <w:b w:val="0"/>
          <w:szCs w:val="22"/>
        </w:rPr>
        <w:t>組の金額が１０万円未満の資産は、第</w:t>
      </w:r>
      <w:r w:rsidR="00D35702" w:rsidRPr="004B43EA">
        <w:rPr>
          <w:rFonts w:asciiTheme="minorEastAsia" w:eastAsiaTheme="minorEastAsia" w:hAnsiTheme="minorEastAsia" w:hint="eastAsia"/>
          <w:b w:val="0"/>
          <w:szCs w:val="22"/>
        </w:rPr>
        <w:t>１</w:t>
      </w:r>
      <w:r w:rsidRPr="004B43EA">
        <w:rPr>
          <w:rFonts w:asciiTheme="minorEastAsia" w:eastAsiaTheme="minorEastAsia" w:hAnsiTheme="minorEastAsia" w:hint="eastAsia"/>
          <w:b w:val="0"/>
          <w:szCs w:val="22"/>
        </w:rPr>
        <w:t>項の規定にかかわらず、これを固定資産に含めないものとする。</w:t>
      </w:r>
    </w:p>
    <w:p w14:paraId="64AD3B08" w14:textId="77777777" w:rsidR="00B8667B" w:rsidRPr="004B43EA" w:rsidRDefault="00B8667B" w:rsidP="00B8667B">
      <w:pPr>
        <w:pStyle w:val="ac"/>
        <w:ind w:left="231" w:hangingChars="100" w:hanging="231"/>
        <w:rPr>
          <w:rFonts w:asciiTheme="minorEastAsia" w:eastAsiaTheme="minorEastAsia" w:hAnsiTheme="minorEastAsia"/>
          <w:b w:val="0"/>
          <w:szCs w:val="22"/>
        </w:rPr>
      </w:pPr>
    </w:p>
    <w:p w14:paraId="64BE9FC9" w14:textId="77777777" w:rsidR="00B8667B" w:rsidRPr="004B43EA" w:rsidRDefault="00B8667B" w:rsidP="00D71207">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(固定資産の取得価額及び評価)</w:t>
      </w:r>
    </w:p>
    <w:p w14:paraId="0004C1DB" w14:textId="77777777" w:rsidR="00B8667B" w:rsidRPr="004B43EA" w:rsidRDefault="00B8667B" w:rsidP="00B8667B">
      <w:pPr>
        <w:pStyle w:val="ac"/>
        <w:rPr>
          <w:rFonts w:asciiTheme="minorEastAsia" w:eastAsiaTheme="minorEastAsia" w:hAnsiTheme="minorEastAsia"/>
          <w:b w:val="0"/>
          <w:szCs w:val="22"/>
        </w:rPr>
      </w:pPr>
      <w:r w:rsidRPr="00D71207">
        <w:rPr>
          <w:rFonts w:asciiTheme="minorEastAsia" w:eastAsiaTheme="minorEastAsia" w:hAnsiTheme="minorEastAsia" w:hint="eastAsia"/>
          <w:b w:val="0"/>
          <w:szCs w:val="22"/>
        </w:rPr>
        <w:t>第</w:t>
      </w:r>
      <w:r w:rsidR="00D35702" w:rsidRPr="00D71207">
        <w:rPr>
          <w:rFonts w:asciiTheme="minorEastAsia" w:eastAsiaTheme="minorEastAsia" w:hAnsiTheme="minorEastAsia" w:hint="eastAsia"/>
          <w:b w:val="0"/>
          <w:szCs w:val="22"/>
        </w:rPr>
        <w:t>４</w:t>
      </w:r>
      <w:r w:rsidR="001A4272" w:rsidRPr="00D71207">
        <w:rPr>
          <w:rFonts w:asciiTheme="minorEastAsia" w:eastAsiaTheme="minorEastAsia" w:hAnsiTheme="minorEastAsia" w:hint="eastAsia"/>
          <w:b w:val="0"/>
          <w:szCs w:val="22"/>
        </w:rPr>
        <w:t>８</w:t>
      </w:r>
      <w:r w:rsidRPr="00D71207">
        <w:rPr>
          <w:rFonts w:asciiTheme="minorEastAsia" w:eastAsiaTheme="minorEastAsia" w:hAnsiTheme="minorEastAsia" w:hint="eastAsia"/>
          <w:b w:val="0"/>
          <w:szCs w:val="22"/>
        </w:rPr>
        <w:t>条</w:t>
      </w:r>
      <w:r w:rsidRPr="004B43EA">
        <w:rPr>
          <w:rFonts w:asciiTheme="minorEastAsia" w:eastAsiaTheme="minorEastAsia" w:hAnsiTheme="minorEastAsia" w:hint="eastAsia"/>
          <w:b w:val="0"/>
          <w:szCs w:val="22"/>
        </w:rPr>
        <w:t xml:space="preserve">　固定資産の取得価額は次</w:t>
      </w:r>
      <w:r w:rsidR="00D35702" w:rsidRPr="004B43EA">
        <w:rPr>
          <w:rFonts w:asciiTheme="minorEastAsia" w:eastAsiaTheme="minorEastAsia" w:hAnsiTheme="minorEastAsia" w:hint="eastAsia"/>
          <w:b w:val="0"/>
          <w:szCs w:val="22"/>
        </w:rPr>
        <w:t>の各号</w:t>
      </w:r>
      <w:r w:rsidRPr="004B43EA">
        <w:rPr>
          <w:rFonts w:asciiTheme="minorEastAsia" w:eastAsiaTheme="minorEastAsia" w:hAnsiTheme="minorEastAsia" w:hint="eastAsia"/>
          <w:b w:val="0"/>
          <w:szCs w:val="22"/>
        </w:rPr>
        <w:t>による。</w:t>
      </w:r>
    </w:p>
    <w:p w14:paraId="518DAE3F" w14:textId="77777777" w:rsidR="00B8667B" w:rsidRPr="004B43EA" w:rsidRDefault="00B8667B" w:rsidP="00B8667B">
      <w:pPr>
        <w:pStyle w:val="ac"/>
        <w:ind w:leftChars="100" w:left="683" w:hangingChars="200" w:hanging="462"/>
        <w:rPr>
          <w:rFonts w:asciiTheme="minorEastAsia" w:eastAsiaTheme="minorEastAsia" w:hAnsiTheme="minorEastAsia"/>
          <w:b w:val="0"/>
          <w:szCs w:val="22"/>
        </w:rPr>
      </w:pPr>
      <w:r w:rsidRPr="004B43EA">
        <w:rPr>
          <w:rFonts w:asciiTheme="minorEastAsia" w:eastAsiaTheme="minorEastAsia" w:hAnsiTheme="minorEastAsia"/>
          <w:b w:val="0"/>
          <w:szCs w:val="22"/>
        </w:rPr>
        <w:t>(1)</w:t>
      </w:r>
      <w:r w:rsidRPr="004B43EA">
        <w:rPr>
          <w:rFonts w:asciiTheme="minorEastAsia" w:eastAsiaTheme="minorEastAsia" w:hAnsiTheme="minorEastAsia" w:hint="eastAsia"/>
          <w:b w:val="0"/>
          <w:szCs w:val="22"/>
        </w:rPr>
        <w:t xml:space="preserve"> 購入した資産は、購入代価に購入のために直接要した付随費用を加算した額。</w:t>
      </w:r>
    </w:p>
    <w:p w14:paraId="43628FDD" w14:textId="77777777" w:rsidR="00B8667B" w:rsidRPr="004B43EA" w:rsidRDefault="00B8667B" w:rsidP="00B8667B">
      <w:pPr>
        <w:pStyle w:val="ac"/>
        <w:ind w:leftChars="100" w:left="452"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(2) 製作又は建設したものは、直接原価に、製作又は建設のために直接要した付随費用を加算した額。</w:t>
      </w:r>
    </w:p>
    <w:p w14:paraId="3735E4FB" w14:textId="77777777" w:rsidR="00B8667B" w:rsidRPr="004B43EA" w:rsidRDefault="00B8667B" w:rsidP="00B8667B">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２　固定資産の貸借対照表価額は、当該固定資産の取得価額から、第</w:t>
      </w:r>
      <w:r w:rsidR="00D35702" w:rsidRPr="004B43EA">
        <w:rPr>
          <w:rFonts w:asciiTheme="minorEastAsia" w:eastAsiaTheme="minorEastAsia" w:hAnsiTheme="minorEastAsia" w:hint="eastAsia"/>
          <w:b w:val="0"/>
          <w:szCs w:val="22"/>
        </w:rPr>
        <w:t>５</w:t>
      </w:r>
      <w:r w:rsidR="00D71207">
        <w:rPr>
          <w:rFonts w:asciiTheme="minorEastAsia" w:eastAsiaTheme="minorEastAsia" w:hAnsiTheme="minorEastAsia" w:hint="eastAsia"/>
          <w:b w:val="0"/>
          <w:szCs w:val="22"/>
        </w:rPr>
        <w:t>５</w:t>
      </w:r>
      <w:r w:rsidRPr="004B43EA">
        <w:rPr>
          <w:rFonts w:asciiTheme="minorEastAsia" w:eastAsiaTheme="minorEastAsia" w:hAnsiTheme="minorEastAsia" w:hint="eastAsia"/>
          <w:b w:val="0"/>
          <w:szCs w:val="22"/>
        </w:rPr>
        <w:t>条の規定に基づいて計算された減価償却費の累計額を控除した額とする。</w:t>
      </w:r>
    </w:p>
    <w:p w14:paraId="299E46E7" w14:textId="77777777" w:rsidR="00B8667B" w:rsidRPr="004B43EA" w:rsidRDefault="00B8667B" w:rsidP="00B8667B">
      <w:pPr>
        <w:ind w:left="231" w:hangingChars="100" w:hanging="231"/>
        <w:rPr>
          <w:rFonts w:asciiTheme="minorEastAsia" w:eastAsiaTheme="minorEastAsia" w:hAnsiTheme="minorEastAsia"/>
          <w:sz w:val="22"/>
          <w:szCs w:val="22"/>
        </w:rPr>
      </w:pPr>
      <w:r w:rsidRPr="004B43EA">
        <w:rPr>
          <w:rFonts w:asciiTheme="minorEastAsia" w:eastAsiaTheme="minorEastAsia" w:hAnsiTheme="minorEastAsia" w:hint="eastAsia"/>
          <w:sz w:val="22"/>
          <w:szCs w:val="22"/>
        </w:rPr>
        <w:t>３　固定資産の時価が帳簿価額から、</w:t>
      </w:r>
      <w:r w:rsidR="00D35702" w:rsidRPr="004B43EA">
        <w:rPr>
          <w:rFonts w:asciiTheme="minorEastAsia" w:eastAsiaTheme="minorEastAsia" w:hAnsiTheme="minorEastAsia" w:hint="eastAsia"/>
          <w:sz w:val="22"/>
          <w:szCs w:val="22"/>
        </w:rPr>
        <w:t>５０</w:t>
      </w:r>
      <w:r w:rsidRPr="004B43EA">
        <w:rPr>
          <w:rFonts w:asciiTheme="minorEastAsia" w:eastAsiaTheme="minorEastAsia" w:hAnsiTheme="minorEastAsia" w:hint="eastAsia"/>
          <w:sz w:val="22"/>
          <w:szCs w:val="22"/>
        </w:rPr>
        <w:t>％を超えて下落している場合には、時価が回復する見込みがあると認められる場合を除き、会計年度末における時価をもって評価するものとする。</w:t>
      </w:r>
    </w:p>
    <w:p w14:paraId="3812DDF7" w14:textId="77777777" w:rsidR="00B8667B" w:rsidRPr="004B43EA" w:rsidRDefault="00B8667B" w:rsidP="00B8667B">
      <w:pPr>
        <w:rPr>
          <w:rFonts w:asciiTheme="minorEastAsia" w:eastAsiaTheme="minorEastAsia" w:hAnsiTheme="minorEastAsia"/>
          <w:sz w:val="22"/>
          <w:szCs w:val="22"/>
        </w:rPr>
      </w:pPr>
    </w:p>
    <w:p w14:paraId="46DA2299" w14:textId="77777777" w:rsidR="00B8667B" w:rsidRPr="004B43EA" w:rsidRDefault="00B8667B" w:rsidP="00D71207">
      <w:pPr>
        <w:ind w:firstLineChars="100" w:firstLine="231"/>
        <w:rPr>
          <w:rFonts w:asciiTheme="minorEastAsia" w:eastAsiaTheme="minorEastAsia" w:hAnsiTheme="minorEastAsia"/>
          <w:sz w:val="22"/>
          <w:szCs w:val="22"/>
        </w:rPr>
      </w:pPr>
      <w:r w:rsidRPr="004B43EA">
        <w:rPr>
          <w:rFonts w:asciiTheme="minorEastAsia" w:eastAsiaTheme="minorEastAsia" w:hAnsiTheme="minorEastAsia" w:hint="eastAsia"/>
          <w:sz w:val="22"/>
          <w:szCs w:val="22"/>
        </w:rPr>
        <w:t>（リース会計）</w:t>
      </w:r>
    </w:p>
    <w:p w14:paraId="396E2791" w14:textId="77777777" w:rsidR="00B8667B" w:rsidRPr="004B43EA" w:rsidRDefault="00B8667B" w:rsidP="0098195D">
      <w:pPr>
        <w:ind w:left="231" w:hangingChars="100" w:hanging="231"/>
        <w:rPr>
          <w:rFonts w:asciiTheme="minorEastAsia" w:eastAsiaTheme="minorEastAsia" w:hAnsiTheme="minorEastAsia"/>
          <w:sz w:val="22"/>
          <w:szCs w:val="22"/>
        </w:rPr>
      </w:pPr>
      <w:r w:rsidRPr="00D71207">
        <w:rPr>
          <w:rFonts w:asciiTheme="minorEastAsia" w:eastAsiaTheme="minorEastAsia" w:hAnsiTheme="minorEastAsia" w:hint="eastAsia"/>
          <w:kern w:val="0"/>
          <w:sz w:val="22"/>
          <w:szCs w:val="22"/>
        </w:rPr>
        <w:t>第</w:t>
      </w:r>
      <w:r w:rsidR="00D35702" w:rsidRPr="00D71207">
        <w:rPr>
          <w:rFonts w:asciiTheme="minorEastAsia" w:eastAsiaTheme="minorEastAsia" w:hAnsiTheme="minorEastAsia" w:hint="eastAsia"/>
          <w:kern w:val="0"/>
          <w:sz w:val="22"/>
          <w:szCs w:val="22"/>
        </w:rPr>
        <w:t>４</w:t>
      </w:r>
      <w:r w:rsidR="001A4272" w:rsidRPr="00D71207">
        <w:rPr>
          <w:rFonts w:asciiTheme="minorEastAsia" w:eastAsiaTheme="minorEastAsia" w:hAnsiTheme="minorEastAsia" w:hint="eastAsia"/>
          <w:kern w:val="0"/>
          <w:sz w:val="22"/>
          <w:szCs w:val="22"/>
        </w:rPr>
        <w:t>９</w:t>
      </w:r>
      <w:r w:rsidRPr="00D71207">
        <w:rPr>
          <w:rFonts w:asciiTheme="minorEastAsia" w:eastAsiaTheme="minorEastAsia" w:hAnsiTheme="minorEastAsia" w:hint="eastAsia"/>
          <w:kern w:val="0"/>
          <w:sz w:val="22"/>
          <w:szCs w:val="22"/>
        </w:rPr>
        <w:t>条</w:t>
      </w:r>
      <w:r w:rsidRPr="004B43EA">
        <w:rPr>
          <w:rFonts w:asciiTheme="minorEastAsia" w:eastAsiaTheme="minorEastAsia" w:hAnsiTheme="minorEastAsia" w:hint="eastAsia"/>
          <w:sz w:val="22"/>
          <w:szCs w:val="22"/>
        </w:rPr>
        <w:t xml:space="preserve">　ファイナンス・リース取引については、通常の売買取引に係る方法に準じて会計処理を行うこととする。また、利息相当額の各期への配分方法は利息法とする。ただし、リース契約</w:t>
      </w:r>
      <w:r w:rsidR="00D35702" w:rsidRPr="004B43EA">
        <w:rPr>
          <w:rFonts w:asciiTheme="minorEastAsia" w:eastAsiaTheme="minorEastAsia" w:hAnsiTheme="minorEastAsia" w:hint="eastAsia"/>
          <w:sz w:val="22"/>
          <w:szCs w:val="22"/>
        </w:rPr>
        <w:t>１</w:t>
      </w:r>
      <w:r w:rsidRPr="004B43EA">
        <w:rPr>
          <w:rFonts w:asciiTheme="minorEastAsia" w:eastAsiaTheme="minorEastAsia" w:hAnsiTheme="minorEastAsia" w:hint="eastAsia"/>
          <w:sz w:val="22"/>
          <w:szCs w:val="22"/>
        </w:rPr>
        <w:t>件あたりのリース料総額が</w:t>
      </w:r>
      <w:r w:rsidR="00D35702" w:rsidRPr="004B43EA">
        <w:rPr>
          <w:rFonts w:asciiTheme="minorEastAsia" w:eastAsiaTheme="minorEastAsia" w:hAnsiTheme="minorEastAsia" w:hint="eastAsia"/>
          <w:sz w:val="22"/>
          <w:szCs w:val="22"/>
        </w:rPr>
        <w:t>３００</w:t>
      </w:r>
      <w:r w:rsidRPr="004B43EA">
        <w:rPr>
          <w:rFonts w:asciiTheme="minorEastAsia" w:eastAsiaTheme="minorEastAsia" w:hAnsiTheme="minorEastAsia" w:hint="eastAsia"/>
          <w:sz w:val="22"/>
          <w:szCs w:val="22"/>
        </w:rPr>
        <w:t>万円以下又はリース期間が</w:t>
      </w:r>
      <w:r w:rsidR="00D35702" w:rsidRPr="004B43EA">
        <w:rPr>
          <w:rFonts w:asciiTheme="minorEastAsia" w:eastAsiaTheme="minorEastAsia" w:hAnsiTheme="minorEastAsia" w:hint="eastAsia"/>
          <w:sz w:val="22"/>
          <w:szCs w:val="22"/>
        </w:rPr>
        <w:t>１</w:t>
      </w:r>
      <w:r w:rsidRPr="004B43EA">
        <w:rPr>
          <w:rFonts w:asciiTheme="minorEastAsia" w:eastAsiaTheme="minorEastAsia" w:hAnsiTheme="minorEastAsia" w:hint="eastAsia"/>
          <w:sz w:val="22"/>
          <w:szCs w:val="22"/>
        </w:rPr>
        <w:t>年以内のファイナンス・リース取引については、通常の賃貸借取引に係る方法に準じ</w:t>
      </w:r>
      <w:r w:rsidRPr="004B43EA">
        <w:rPr>
          <w:rFonts w:asciiTheme="minorEastAsia" w:eastAsiaTheme="minorEastAsia" w:hAnsiTheme="minorEastAsia" w:hint="eastAsia"/>
          <w:sz w:val="22"/>
          <w:szCs w:val="22"/>
        </w:rPr>
        <w:lastRenderedPageBreak/>
        <w:t>て会計処理を行うことができる。</w:t>
      </w:r>
    </w:p>
    <w:p w14:paraId="51F0B34D" w14:textId="77777777" w:rsidR="00B8667B" w:rsidRPr="004B43EA" w:rsidRDefault="00B8667B" w:rsidP="00DE20D3">
      <w:pPr>
        <w:ind w:left="231" w:hangingChars="100" w:hanging="231"/>
        <w:rPr>
          <w:rFonts w:asciiTheme="minorEastAsia" w:eastAsiaTheme="minorEastAsia" w:hAnsiTheme="minorEastAsia"/>
          <w:sz w:val="22"/>
          <w:szCs w:val="22"/>
        </w:rPr>
      </w:pPr>
      <w:r w:rsidRPr="004B43EA">
        <w:rPr>
          <w:rFonts w:asciiTheme="minorEastAsia" w:eastAsiaTheme="minorEastAsia" w:hAnsiTheme="minorEastAsia" w:hint="eastAsia"/>
          <w:sz w:val="22"/>
          <w:szCs w:val="22"/>
        </w:rPr>
        <w:t>２　リース資産総額に重要性が乏しいと認められる場合には、利息相当額の各期への配分方法は、前項の規定にかかわらず、定額法によることができる。</w:t>
      </w:r>
    </w:p>
    <w:p w14:paraId="1A1B71B5" w14:textId="77777777" w:rsidR="00B8667B" w:rsidRPr="004B43EA" w:rsidRDefault="00B8667B" w:rsidP="00B8667B">
      <w:pPr>
        <w:ind w:left="231" w:hangingChars="100" w:hanging="231"/>
        <w:rPr>
          <w:rFonts w:asciiTheme="minorEastAsia" w:eastAsiaTheme="minorEastAsia" w:hAnsiTheme="minorEastAsia"/>
          <w:sz w:val="22"/>
          <w:szCs w:val="22"/>
        </w:rPr>
      </w:pPr>
      <w:r w:rsidRPr="004B43EA">
        <w:rPr>
          <w:rFonts w:asciiTheme="minorEastAsia" w:eastAsiaTheme="minorEastAsia" w:hAnsiTheme="minorEastAsia" w:hint="eastAsia"/>
          <w:sz w:val="22"/>
          <w:szCs w:val="22"/>
        </w:rPr>
        <w:t>３　前項に定めるリース資産総額に重要性が乏しいと認められる場合とは、未経過リース料の期末残高（賃貸借処理に係る方法に準じて会計処理を行うこととしたもののリース料、</w:t>
      </w:r>
      <w:r w:rsidR="00DE20D3" w:rsidRPr="004B43EA">
        <w:rPr>
          <w:rFonts w:asciiTheme="minorEastAsia" w:eastAsiaTheme="minorEastAsia" w:hAnsiTheme="minorEastAsia" w:hint="eastAsia"/>
          <w:sz w:val="22"/>
          <w:szCs w:val="22"/>
        </w:rPr>
        <w:t>前項</w:t>
      </w:r>
      <w:r w:rsidRPr="004B43EA">
        <w:rPr>
          <w:rFonts w:asciiTheme="minorEastAsia" w:eastAsiaTheme="minorEastAsia" w:hAnsiTheme="minorEastAsia" w:hint="eastAsia"/>
          <w:sz w:val="22"/>
          <w:szCs w:val="22"/>
        </w:rPr>
        <w:t>又は</w:t>
      </w:r>
      <w:r w:rsidR="00DE20D3" w:rsidRPr="004B43EA">
        <w:rPr>
          <w:rFonts w:asciiTheme="minorEastAsia" w:eastAsiaTheme="minorEastAsia" w:hAnsiTheme="minorEastAsia" w:hint="eastAsia"/>
          <w:sz w:val="22"/>
          <w:szCs w:val="22"/>
        </w:rPr>
        <w:t>前々</w:t>
      </w:r>
      <w:r w:rsidRPr="004B43EA">
        <w:rPr>
          <w:rFonts w:asciiTheme="minorEastAsia" w:eastAsiaTheme="minorEastAsia" w:hAnsiTheme="minorEastAsia" w:hint="eastAsia"/>
          <w:sz w:val="22"/>
          <w:szCs w:val="22"/>
        </w:rPr>
        <w:t>項に定める利息相当額を除く。）が、当該期末残高、有形固定資産及び無形固定資産の期末残高の法人全体の合計額に占める割合が</w:t>
      </w:r>
      <w:r w:rsidR="00D35702" w:rsidRPr="004B43EA">
        <w:rPr>
          <w:rFonts w:asciiTheme="minorEastAsia" w:eastAsiaTheme="minorEastAsia" w:hAnsiTheme="minorEastAsia" w:hint="eastAsia"/>
          <w:sz w:val="22"/>
          <w:szCs w:val="22"/>
        </w:rPr>
        <w:t>１０</w:t>
      </w:r>
      <w:r w:rsidRPr="004B43EA">
        <w:rPr>
          <w:rFonts w:asciiTheme="minorEastAsia" w:eastAsiaTheme="minorEastAsia" w:hAnsiTheme="minorEastAsia" w:hint="eastAsia"/>
          <w:sz w:val="22"/>
          <w:szCs w:val="22"/>
        </w:rPr>
        <w:t>％未満である場合とする。</w:t>
      </w:r>
    </w:p>
    <w:p w14:paraId="29E5F357" w14:textId="77777777" w:rsidR="00B8667B" w:rsidRPr="004B43EA" w:rsidRDefault="00B8667B" w:rsidP="00B8667B">
      <w:pPr>
        <w:ind w:left="231" w:hangingChars="100" w:hanging="231"/>
        <w:rPr>
          <w:rFonts w:asciiTheme="minorEastAsia" w:eastAsiaTheme="minorEastAsia" w:hAnsiTheme="minorEastAsia"/>
          <w:sz w:val="22"/>
          <w:szCs w:val="22"/>
        </w:rPr>
      </w:pPr>
      <w:r w:rsidRPr="004B43EA">
        <w:rPr>
          <w:rFonts w:asciiTheme="minorEastAsia" w:eastAsiaTheme="minorEastAsia" w:hAnsiTheme="minorEastAsia" w:hint="eastAsia"/>
          <w:sz w:val="22"/>
          <w:szCs w:val="22"/>
        </w:rPr>
        <w:t>４　オペレーティング・リース取引については、通常の賃貸借取引に係る方法に準じて会計処理を行うこととする。</w:t>
      </w:r>
    </w:p>
    <w:p w14:paraId="75B50820" w14:textId="77777777" w:rsidR="00B8667B" w:rsidRPr="004B43EA" w:rsidRDefault="00B8667B" w:rsidP="00B8667B">
      <w:pPr>
        <w:pStyle w:val="ac"/>
        <w:ind w:left="105"/>
        <w:rPr>
          <w:rFonts w:asciiTheme="minorEastAsia" w:eastAsiaTheme="minorEastAsia" w:hAnsiTheme="minorEastAsia"/>
          <w:b w:val="0"/>
          <w:szCs w:val="22"/>
        </w:rPr>
      </w:pPr>
    </w:p>
    <w:p w14:paraId="3D05A451" w14:textId="77777777" w:rsidR="00B8667B" w:rsidRPr="004B43EA" w:rsidRDefault="00B8667B" w:rsidP="00D71207">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（建設仮勘定）</w:t>
      </w:r>
    </w:p>
    <w:p w14:paraId="1C7D9876" w14:textId="77777777" w:rsidR="00B8667B" w:rsidRPr="004B43EA" w:rsidRDefault="00B8667B" w:rsidP="0098195D">
      <w:pPr>
        <w:pStyle w:val="ac"/>
        <w:ind w:left="231" w:hangingChars="100" w:hanging="231"/>
        <w:rPr>
          <w:rFonts w:asciiTheme="minorEastAsia" w:eastAsiaTheme="minorEastAsia" w:hAnsiTheme="minorEastAsia"/>
          <w:b w:val="0"/>
          <w:szCs w:val="22"/>
        </w:rPr>
      </w:pPr>
      <w:r w:rsidRPr="00D71207">
        <w:rPr>
          <w:rFonts w:asciiTheme="minorEastAsia" w:eastAsiaTheme="minorEastAsia" w:hAnsiTheme="minorEastAsia" w:hint="eastAsia"/>
          <w:b w:val="0"/>
          <w:szCs w:val="22"/>
        </w:rPr>
        <w:t>第</w:t>
      </w:r>
      <w:r w:rsidR="001A4272" w:rsidRPr="00D71207">
        <w:rPr>
          <w:rFonts w:asciiTheme="minorEastAsia" w:eastAsiaTheme="minorEastAsia" w:hAnsiTheme="minorEastAsia" w:hint="eastAsia"/>
          <w:b w:val="0"/>
          <w:szCs w:val="22"/>
        </w:rPr>
        <w:t>５０</w:t>
      </w:r>
      <w:r w:rsidRPr="00D71207">
        <w:rPr>
          <w:rFonts w:asciiTheme="minorEastAsia" w:eastAsiaTheme="minorEastAsia" w:hAnsiTheme="minorEastAsia" w:hint="eastAsia"/>
          <w:b w:val="0"/>
          <w:szCs w:val="22"/>
        </w:rPr>
        <w:t>条</w:t>
      </w:r>
      <w:r w:rsidRPr="004B43EA">
        <w:rPr>
          <w:rFonts w:asciiTheme="minorEastAsia" w:eastAsiaTheme="minorEastAsia" w:hAnsiTheme="minorEastAsia" w:hint="eastAsia"/>
          <w:b w:val="0"/>
          <w:szCs w:val="22"/>
        </w:rPr>
        <w:t xml:space="preserve">　建設途中のため取得価額又は勘定科目等が確定しないものは、建設仮勘定をもって処理し、取得価額及び勘定科目等が確定した都度当該固定資産に振り替えるものとする。</w:t>
      </w:r>
    </w:p>
    <w:p w14:paraId="194EA2F6" w14:textId="77777777" w:rsidR="00B8667B" w:rsidRPr="004B43EA" w:rsidRDefault="00B8667B" w:rsidP="00B8667B">
      <w:pPr>
        <w:pStyle w:val="ac"/>
        <w:ind w:left="105"/>
        <w:rPr>
          <w:rFonts w:asciiTheme="minorEastAsia" w:eastAsiaTheme="minorEastAsia" w:hAnsiTheme="minorEastAsia"/>
          <w:b w:val="0"/>
          <w:szCs w:val="22"/>
        </w:rPr>
      </w:pPr>
    </w:p>
    <w:p w14:paraId="78CE84C4" w14:textId="77777777" w:rsidR="00B8667B" w:rsidRPr="004B43EA" w:rsidRDefault="00B8667B" w:rsidP="00D71207">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（改良と修繕）</w:t>
      </w:r>
    </w:p>
    <w:p w14:paraId="25C84565" w14:textId="77777777" w:rsidR="00B8667B" w:rsidRPr="004B43EA" w:rsidRDefault="00B8667B" w:rsidP="0098195D">
      <w:pPr>
        <w:pStyle w:val="ac"/>
        <w:ind w:left="231" w:hangingChars="100" w:hanging="231"/>
        <w:rPr>
          <w:rFonts w:asciiTheme="minorEastAsia" w:eastAsiaTheme="minorEastAsia" w:hAnsiTheme="minorEastAsia"/>
          <w:b w:val="0"/>
          <w:szCs w:val="22"/>
        </w:rPr>
      </w:pPr>
      <w:r w:rsidRPr="00D71207">
        <w:rPr>
          <w:rFonts w:asciiTheme="minorEastAsia" w:eastAsiaTheme="minorEastAsia" w:hAnsiTheme="minorEastAsia" w:hint="eastAsia"/>
          <w:b w:val="0"/>
          <w:szCs w:val="22"/>
        </w:rPr>
        <w:t>第</w:t>
      </w:r>
      <w:r w:rsidR="001A4272" w:rsidRPr="00D71207">
        <w:rPr>
          <w:rFonts w:asciiTheme="minorEastAsia" w:eastAsiaTheme="minorEastAsia" w:hAnsiTheme="minorEastAsia" w:hint="eastAsia"/>
          <w:b w:val="0"/>
          <w:szCs w:val="22"/>
        </w:rPr>
        <w:t>５１</w:t>
      </w:r>
      <w:r w:rsidRPr="00D71207">
        <w:rPr>
          <w:rFonts w:asciiTheme="minorEastAsia" w:eastAsiaTheme="minorEastAsia" w:hAnsiTheme="minorEastAsia" w:hint="eastAsia"/>
          <w:b w:val="0"/>
          <w:szCs w:val="22"/>
        </w:rPr>
        <w:t>条</w:t>
      </w:r>
      <w:r w:rsidRPr="004B43EA">
        <w:rPr>
          <w:rFonts w:asciiTheme="minorEastAsia" w:eastAsiaTheme="minorEastAsia" w:hAnsiTheme="minorEastAsia" w:hint="eastAsia"/>
          <w:b w:val="0"/>
          <w:szCs w:val="22"/>
        </w:rPr>
        <w:t xml:space="preserve">　固定資産の性能の向上、改良、又は耐用年数を延長するために要した支出は、これをその固定資産の価額に加算するものとする。</w:t>
      </w:r>
    </w:p>
    <w:p w14:paraId="0F1B06A4" w14:textId="77777777" w:rsidR="00B8667B" w:rsidRPr="004B43EA" w:rsidRDefault="00B8667B" w:rsidP="00B8667B">
      <w:pPr>
        <w:pStyle w:val="ac"/>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２　固定資産の本来の機能を回復するために要した金額は修繕費とする。</w:t>
      </w:r>
    </w:p>
    <w:p w14:paraId="1ADA77FB" w14:textId="77777777" w:rsidR="00DE20D3" w:rsidRPr="004B43EA" w:rsidRDefault="00DE20D3" w:rsidP="00B8667B">
      <w:pPr>
        <w:pStyle w:val="ac"/>
        <w:rPr>
          <w:rFonts w:asciiTheme="minorEastAsia" w:eastAsiaTheme="minorEastAsia" w:hAnsiTheme="minorEastAsia"/>
          <w:b w:val="0"/>
          <w:szCs w:val="22"/>
        </w:rPr>
      </w:pPr>
    </w:p>
    <w:p w14:paraId="4A3986B7" w14:textId="77777777" w:rsidR="00B8667B" w:rsidRPr="004B43EA" w:rsidRDefault="00B8667B" w:rsidP="00D71207">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（現物管理）</w:t>
      </w:r>
    </w:p>
    <w:p w14:paraId="1BF1EC9B" w14:textId="77777777" w:rsidR="00B8667B" w:rsidRPr="004B43EA" w:rsidRDefault="00B8667B" w:rsidP="0098195D">
      <w:pPr>
        <w:pStyle w:val="ac"/>
        <w:ind w:left="231" w:hangingChars="100" w:hanging="231"/>
        <w:rPr>
          <w:rFonts w:asciiTheme="minorEastAsia" w:eastAsiaTheme="minorEastAsia" w:hAnsiTheme="minorEastAsia"/>
          <w:b w:val="0"/>
          <w:szCs w:val="22"/>
        </w:rPr>
      </w:pPr>
      <w:r w:rsidRPr="00D71207">
        <w:rPr>
          <w:rFonts w:asciiTheme="minorEastAsia" w:eastAsiaTheme="minorEastAsia" w:hAnsiTheme="minorEastAsia" w:hint="eastAsia"/>
          <w:b w:val="0"/>
          <w:szCs w:val="22"/>
        </w:rPr>
        <w:t>第</w:t>
      </w:r>
      <w:r w:rsidR="001A4272" w:rsidRPr="00D71207">
        <w:rPr>
          <w:rFonts w:asciiTheme="minorEastAsia" w:eastAsiaTheme="minorEastAsia" w:hAnsiTheme="minorEastAsia" w:hint="eastAsia"/>
          <w:b w:val="0"/>
          <w:szCs w:val="22"/>
        </w:rPr>
        <w:t>５２</w:t>
      </w:r>
      <w:r w:rsidRPr="00D71207">
        <w:rPr>
          <w:rFonts w:asciiTheme="minorEastAsia" w:eastAsiaTheme="minorEastAsia" w:hAnsiTheme="minorEastAsia" w:hint="eastAsia"/>
          <w:b w:val="0"/>
          <w:szCs w:val="22"/>
        </w:rPr>
        <w:t>条</w:t>
      </w:r>
      <w:r w:rsidRPr="004B43EA">
        <w:rPr>
          <w:rFonts w:asciiTheme="minorEastAsia" w:eastAsiaTheme="minorEastAsia" w:hAnsiTheme="minorEastAsia" w:hint="eastAsia"/>
          <w:b w:val="0"/>
          <w:szCs w:val="22"/>
        </w:rPr>
        <w:t xml:space="preserve">　固定資産の現物管理を行うために、理事長は固定資産管理責任者を任命する。</w:t>
      </w:r>
    </w:p>
    <w:p w14:paraId="2B0EACC8" w14:textId="77777777" w:rsidR="00B8667B" w:rsidRPr="004B43EA" w:rsidRDefault="00B8667B" w:rsidP="00B8667B">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２　固定資産管理責任者は、固定資産の現物管理を行うため、固定資産管理台帳を備え、固定資産の保全状況及び異動について所要の記録を行い、固定資産を管理しなければならない。</w:t>
      </w:r>
    </w:p>
    <w:p w14:paraId="6D075084" w14:textId="77777777" w:rsidR="00B8667B" w:rsidRPr="004B43EA" w:rsidRDefault="00B8667B" w:rsidP="00B8667B">
      <w:pPr>
        <w:rPr>
          <w:rFonts w:asciiTheme="minorEastAsia" w:eastAsiaTheme="minorEastAsia" w:hAnsiTheme="minorEastAsia"/>
          <w:sz w:val="22"/>
          <w:szCs w:val="22"/>
        </w:rPr>
      </w:pPr>
    </w:p>
    <w:p w14:paraId="4CA8CC51" w14:textId="77777777" w:rsidR="00B8667B" w:rsidRPr="004B43EA" w:rsidRDefault="00B8667B" w:rsidP="00D71207">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（取得・処分の制限等）</w:t>
      </w:r>
    </w:p>
    <w:p w14:paraId="02B31CB7" w14:textId="77777777" w:rsidR="00B8667B" w:rsidRPr="004B43EA" w:rsidRDefault="00B8667B" w:rsidP="0098195D">
      <w:pPr>
        <w:ind w:left="231" w:hangingChars="100" w:hanging="231"/>
        <w:rPr>
          <w:rFonts w:asciiTheme="minorEastAsia" w:eastAsiaTheme="minorEastAsia" w:hAnsiTheme="minorEastAsia"/>
          <w:sz w:val="22"/>
          <w:szCs w:val="22"/>
        </w:rPr>
      </w:pPr>
      <w:r w:rsidRPr="00D71207">
        <w:rPr>
          <w:rFonts w:asciiTheme="minorEastAsia" w:eastAsiaTheme="minorEastAsia" w:hAnsiTheme="minorEastAsia" w:hint="eastAsia"/>
          <w:kern w:val="0"/>
          <w:sz w:val="22"/>
          <w:szCs w:val="22"/>
        </w:rPr>
        <w:t>第</w:t>
      </w:r>
      <w:r w:rsidR="00DE20D3" w:rsidRPr="00D71207">
        <w:rPr>
          <w:rFonts w:asciiTheme="minorEastAsia" w:eastAsiaTheme="minorEastAsia" w:hAnsiTheme="minorEastAsia" w:hint="eastAsia"/>
          <w:kern w:val="0"/>
          <w:sz w:val="22"/>
          <w:szCs w:val="22"/>
        </w:rPr>
        <w:t>５</w:t>
      </w:r>
      <w:r w:rsidR="001A4272" w:rsidRPr="00D71207">
        <w:rPr>
          <w:rFonts w:asciiTheme="minorEastAsia" w:eastAsiaTheme="minorEastAsia" w:hAnsiTheme="minorEastAsia" w:hint="eastAsia"/>
          <w:kern w:val="0"/>
          <w:sz w:val="22"/>
          <w:szCs w:val="22"/>
        </w:rPr>
        <w:t>３</w:t>
      </w:r>
      <w:r w:rsidRPr="00D71207">
        <w:rPr>
          <w:rFonts w:asciiTheme="minorEastAsia" w:eastAsiaTheme="minorEastAsia" w:hAnsiTheme="minorEastAsia" w:hint="eastAsia"/>
          <w:kern w:val="0"/>
          <w:sz w:val="22"/>
          <w:szCs w:val="22"/>
        </w:rPr>
        <w:t>条</w:t>
      </w:r>
      <w:r w:rsidRPr="004B43EA">
        <w:rPr>
          <w:rFonts w:asciiTheme="minorEastAsia" w:eastAsiaTheme="minorEastAsia" w:hAnsiTheme="minorEastAsia" w:hint="eastAsia"/>
          <w:sz w:val="22"/>
          <w:szCs w:val="22"/>
        </w:rPr>
        <w:t xml:space="preserve">　基本財産である固定資産の増加又は減少（第</w:t>
      </w:r>
      <w:r w:rsidR="00DE20D3" w:rsidRPr="004B43EA">
        <w:rPr>
          <w:rFonts w:asciiTheme="minorEastAsia" w:eastAsiaTheme="minorEastAsia" w:hAnsiTheme="minorEastAsia" w:hint="eastAsia"/>
          <w:sz w:val="22"/>
          <w:szCs w:val="22"/>
        </w:rPr>
        <w:t>５</w:t>
      </w:r>
      <w:r w:rsidR="00D71207">
        <w:rPr>
          <w:rFonts w:asciiTheme="minorEastAsia" w:eastAsiaTheme="minorEastAsia" w:hAnsiTheme="minorEastAsia" w:hint="eastAsia"/>
          <w:sz w:val="22"/>
          <w:szCs w:val="22"/>
        </w:rPr>
        <w:t>５</w:t>
      </w:r>
      <w:r w:rsidRPr="004B43EA">
        <w:rPr>
          <w:rFonts w:asciiTheme="minorEastAsia" w:eastAsiaTheme="minorEastAsia" w:hAnsiTheme="minorEastAsia" w:hint="eastAsia"/>
          <w:sz w:val="22"/>
          <w:szCs w:val="22"/>
        </w:rPr>
        <w:t>条に規定する減価償却等に伴う評価の減少を除く）については、事前に理事会の承認を得なければならない。</w:t>
      </w:r>
    </w:p>
    <w:p w14:paraId="2C61516D" w14:textId="77777777" w:rsidR="00B8667B" w:rsidRPr="004B43EA" w:rsidRDefault="00B8667B" w:rsidP="00B8667B">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２　基本財産以外の固定資産の増加又は減少は、事前に理事長の承認を得なければならない。ただし、法人運営に重大な影響があるものは理事会の承認を得なければならない。</w:t>
      </w:r>
    </w:p>
    <w:p w14:paraId="2C7D9E3D" w14:textId="77777777" w:rsidR="00B8667B" w:rsidRPr="004B43EA" w:rsidRDefault="00B8667B" w:rsidP="00B8667B">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３　固定資産は、適正な対価なくしてこれを貸し付け、譲り渡し、交換し、又は他に使用させてはならない。ただし、理事長が特に必要があると認めた場合はこの限りでない。</w:t>
      </w:r>
    </w:p>
    <w:p w14:paraId="6A2C5A42" w14:textId="77777777" w:rsidR="0098195D" w:rsidRPr="004B43EA" w:rsidRDefault="0098195D" w:rsidP="00B8667B">
      <w:pPr>
        <w:pStyle w:val="ac"/>
        <w:ind w:left="231" w:hangingChars="100" w:hanging="231"/>
        <w:rPr>
          <w:rFonts w:asciiTheme="minorEastAsia" w:eastAsiaTheme="minorEastAsia" w:hAnsiTheme="minorEastAsia"/>
          <w:b w:val="0"/>
          <w:szCs w:val="22"/>
        </w:rPr>
      </w:pPr>
    </w:p>
    <w:p w14:paraId="428F767C" w14:textId="77777777" w:rsidR="00B8667B" w:rsidRPr="004B43EA" w:rsidRDefault="00B8667B" w:rsidP="00D71207">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lastRenderedPageBreak/>
        <w:t>（現在高報告）</w:t>
      </w:r>
    </w:p>
    <w:p w14:paraId="14C14B17" w14:textId="77777777" w:rsidR="00B8667B" w:rsidRPr="004B43EA" w:rsidRDefault="00B8667B" w:rsidP="0098195D">
      <w:pPr>
        <w:pStyle w:val="ac"/>
        <w:ind w:left="231" w:hangingChars="100" w:hanging="231"/>
        <w:rPr>
          <w:rFonts w:asciiTheme="minorEastAsia" w:eastAsiaTheme="minorEastAsia" w:hAnsiTheme="minorEastAsia"/>
          <w:b w:val="0"/>
          <w:szCs w:val="22"/>
        </w:rPr>
      </w:pPr>
      <w:r w:rsidRPr="00D71207">
        <w:rPr>
          <w:rFonts w:asciiTheme="minorEastAsia" w:eastAsiaTheme="minorEastAsia" w:hAnsiTheme="minorEastAsia" w:hint="eastAsia"/>
          <w:b w:val="0"/>
          <w:szCs w:val="22"/>
        </w:rPr>
        <w:t>第</w:t>
      </w:r>
      <w:r w:rsidR="001A4272" w:rsidRPr="00D71207">
        <w:rPr>
          <w:rFonts w:asciiTheme="minorEastAsia" w:eastAsiaTheme="minorEastAsia" w:hAnsiTheme="minorEastAsia" w:hint="eastAsia"/>
          <w:b w:val="0"/>
          <w:szCs w:val="22"/>
        </w:rPr>
        <w:t>５４</w:t>
      </w:r>
      <w:r w:rsidRPr="00D71207">
        <w:rPr>
          <w:rFonts w:asciiTheme="minorEastAsia" w:eastAsiaTheme="minorEastAsia" w:hAnsiTheme="minorEastAsia" w:hint="eastAsia"/>
          <w:b w:val="0"/>
          <w:szCs w:val="22"/>
        </w:rPr>
        <w:t>条</w:t>
      </w:r>
      <w:r w:rsidRPr="004B43EA">
        <w:rPr>
          <w:rFonts w:asciiTheme="minorEastAsia" w:eastAsiaTheme="minorEastAsia" w:hAnsiTheme="minorEastAsia" w:hint="eastAsia"/>
          <w:b w:val="0"/>
          <w:szCs w:val="22"/>
        </w:rPr>
        <w:t xml:space="preserve">　固定資産管理責任者は、毎会計年度末現在における固定資産の保管現在高及び使用中のものについて、使用状況を調査、確認</w:t>
      </w:r>
      <w:r w:rsidR="003F1DA9">
        <w:rPr>
          <w:rFonts w:asciiTheme="minorEastAsia" w:eastAsiaTheme="minorEastAsia" w:hAnsiTheme="minorEastAsia" w:hint="eastAsia"/>
          <w:b w:val="0"/>
          <w:szCs w:val="22"/>
        </w:rPr>
        <w:t>のうえ、</w:t>
      </w:r>
      <w:r w:rsidRPr="004B43EA">
        <w:rPr>
          <w:rFonts w:asciiTheme="minorEastAsia" w:eastAsiaTheme="minorEastAsia" w:hAnsiTheme="minorEastAsia" w:hint="eastAsia"/>
          <w:b w:val="0"/>
          <w:szCs w:val="22"/>
        </w:rPr>
        <w:t>固定資産現在高報告書を作成し、これを統括会計責任者及び理事長に提出しなければならない。</w:t>
      </w:r>
    </w:p>
    <w:p w14:paraId="566A753D" w14:textId="77777777" w:rsidR="00B8667B" w:rsidRPr="004B43EA" w:rsidRDefault="00B8667B" w:rsidP="00B8667B">
      <w:pPr>
        <w:ind w:left="231" w:hangingChars="100" w:hanging="231"/>
        <w:rPr>
          <w:rFonts w:asciiTheme="minorEastAsia" w:eastAsiaTheme="minorEastAsia" w:hAnsiTheme="minorEastAsia"/>
          <w:sz w:val="22"/>
          <w:szCs w:val="22"/>
        </w:rPr>
      </w:pPr>
      <w:r w:rsidRPr="004B43EA">
        <w:rPr>
          <w:rFonts w:asciiTheme="minorEastAsia" w:eastAsiaTheme="minorEastAsia" w:hAnsiTheme="minorEastAsia" w:hint="eastAsia"/>
          <w:sz w:val="22"/>
          <w:szCs w:val="22"/>
        </w:rPr>
        <w:t>２　会計責任者は、前項の固定資産現在高報告書と固定資産管理台帳を照合し、必要な記録の修正を行うとともに、その結果を統括会計責任者及び理事長に報告しなければならない。</w:t>
      </w:r>
    </w:p>
    <w:p w14:paraId="4D2094BA" w14:textId="77777777" w:rsidR="00B8667B" w:rsidRPr="004B43EA" w:rsidRDefault="00B8667B" w:rsidP="00B8667B">
      <w:pPr>
        <w:ind w:left="231" w:hangingChars="100" w:hanging="231"/>
        <w:rPr>
          <w:rFonts w:asciiTheme="minorEastAsia" w:eastAsiaTheme="minorEastAsia" w:hAnsiTheme="minorEastAsia"/>
          <w:sz w:val="22"/>
          <w:szCs w:val="22"/>
        </w:rPr>
      </w:pPr>
    </w:p>
    <w:p w14:paraId="75F68F2A" w14:textId="77777777" w:rsidR="00B8667B" w:rsidRPr="004B43EA" w:rsidRDefault="00B8667B" w:rsidP="003F1DA9">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（減価償却）</w:t>
      </w:r>
    </w:p>
    <w:p w14:paraId="0EDF382B" w14:textId="77777777" w:rsidR="00B8667B" w:rsidRPr="004B43EA" w:rsidRDefault="00B8667B" w:rsidP="0098195D">
      <w:pPr>
        <w:ind w:left="231" w:hangingChars="100" w:hanging="231"/>
        <w:rPr>
          <w:rFonts w:asciiTheme="minorEastAsia" w:eastAsiaTheme="minorEastAsia" w:hAnsiTheme="minorEastAsia"/>
          <w:sz w:val="22"/>
          <w:szCs w:val="22"/>
        </w:rPr>
      </w:pPr>
      <w:r w:rsidRPr="003F1DA9">
        <w:rPr>
          <w:rFonts w:asciiTheme="minorEastAsia" w:eastAsiaTheme="minorEastAsia" w:hAnsiTheme="minorEastAsia" w:hint="eastAsia"/>
          <w:kern w:val="0"/>
          <w:sz w:val="22"/>
          <w:szCs w:val="22"/>
        </w:rPr>
        <w:t>第</w:t>
      </w:r>
      <w:r w:rsidR="001A4272" w:rsidRPr="003F1DA9">
        <w:rPr>
          <w:rFonts w:asciiTheme="minorEastAsia" w:eastAsiaTheme="minorEastAsia" w:hAnsiTheme="minorEastAsia" w:hint="eastAsia"/>
          <w:kern w:val="0"/>
          <w:sz w:val="22"/>
          <w:szCs w:val="22"/>
        </w:rPr>
        <w:t>５５</w:t>
      </w:r>
      <w:r w:rsidRPr="003F1DA9">
        <w:rPr>
          <w:rFonts w:asciiTheme="minorEastAsia" w:eastAsiaTheme="minorEastAsia" w:hAnsiTheme="minorEastAsia" w:hint="eastAsia"/>
          <w:kern w:val="0"/>
          <w:sz w:val="22"/>
          <w:szCs w:val="22"/>
        </w:rPr>
        <w:t>条</w:t>
      </w:r>
      <w:r w:rsidRPr="004B43EA">
        <w:rPr>
          <w:rFonts w:asciiTheme="minorEastAsia" w:eastAsiaTheme="minorEastAsia" w:hAnsiTheme="minorEastAsia" w:hint="eastAsia"/>
          <w:sz w:val="22"/>
          <w:szCs w:val="22"/>
        </w:rPr>
        <w:t xml:space="preserve">　固定資産のうち、時の経過又は使用によりその価値が減少するもの(以下「減価償却資産」という。)については</w:t>
      </w:r>
      <w:r w:rsidR="00C45DA4" w:rsidRPr="004B43EA">
        <w:rPr>
          <w:rFonts w:asciiTheme="minorEastAsia" w:eastAsiaTheme="minorEastAsia" w:hAnsiTheme="minorEastAsia" w:hint="eastAsia"/>
          <w:sz w:val="22"/>
          <w:szCs w:val="22"/>
        </w:rPr>
        <w:t>、</w:t>
      </w:r>
      <w:r w:rsidRPr="004B43EA">
        <w:rPr>
          <w:rFonts w:asciiTheme="minorEastAsia" w:eastAsiaTheme="minorEastAsia" w:hAnsiTheme="minorEastAsia" w:hint="eastAsia"/>
          <w:sz w:val="22"/>
          <w:szCs w:val="22"/>
        </w:rPr>
        <w:t>定額法による減価償却を実施する。</w:t>
      </w:r>
    </w:p>
    <w:p w14:paraId="247A917B" w14:textId="77777777" w:rsidR="00B8667B" w:rsidRPr="004B43EA" w:rsidRDefault="00B8667B" w:rsidP="0098195D">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２　減価償却資産の残存価額はゼロとし、償却累計額が当該資産の取得価額から備忘価額（１円）を控除した金額に達するまで償却するものとする。ただし、平成</w:t>
      </w:r>
      <w:r w:rsidR="00DE20D3" w:rsidRPr="004B43EA">
        <w:rPr>
          <w:rFonts w:asciiTheme="minorEastAsia" w:eastAsiaTheme="minorEastAsia" w:hAnsiTheme="minorEastAsia" w:hint="eastAsia"/>
          <w:b w:val="0"/>
          <w:szCs w:val="22"/>
        </w:rPr>
        <w:t>１９</w:t>
      </w:r>
      <w:r w:rsidRPr="004B43EA">
        <w:rPr>
          <w:rFonts w:asciiTheme="minorEastAsia" w:eastAsiaTheme="minorEastAsia" w:hAnsiTheme="minorEastAsia" w:hint="eastAsia"/>
          <w:b w:val="0"/>
          <w:szCs w:val="22"/>
        </w:rPr>
        <w:t>年</w:t>
      </w:r>
      <w:r w:rsidR="00DE20D3" w:rsidRPr="004B43EA">
        <w:rPr>
          <w:rFonts w:asciiTheme="minorEastAsia" w:eastAsiaTheme="minorEastAsia" w:hAnsiTheme="minorEastAsia" w:hint="eastAsia"/>
          <w:b w:val="0"/>
          <w:szCs w:val="22"/>
        </w:rPr>
        <w:t>３</w:t>
      </w:r>
      <w:r w:rsidRPr="004B43EA">
        <w:rPr>
          <w:rFonts w:asciiTheme="minorEastAsia" w:eastAsiaTheme="minorEastAsia" w:hAnsiTheme="minorEastAsia" w:hint="eastAsia"/>
          <w:b w:val="0"/>
          <w:szCs w:val="22"/>
        </w:rPr>
        <w:t>月</w:t>
      </w:r>
      <w:r w:rsidR="00DE20D3" w:rsidRPr="004B43EA">
        <w:rPr>
          <w:rFonts w:asciiTheme="minorEastAsia" w:eastAsiaTheme="minorEastAsia" w:hAnsiTheme="minorEastAsia" w:hint="eastAsia"/>
          <w:b w:val="0"/>
          <w:szCs w:val="22"/>
        </w:rPr>
        <w:t>３１</w:t>
      </w:r>
      <w:r w:rsidRPr="004B43EA">
        <w:rPr>
          <w:rFonts w:asciiTheme="minorEastAsia" w:eastAsiaTheme="minorEastAsia" w:hAnsiTheme="minorEastAsia" w:hint="eastAsia"/>
          <w:b w:val="0"/>
          <w:szCs w:val="22"/>
        </w:rPr>
        <w:t>日以前に取得した有形固定資産については、残存価額を取得価額の</w:t>
      </w:r>
      <w:r w:rsidR="00DE20D3" w:rsidRPr="004B43EA">
        <w:rPr>
          <w:rFonts w:asciiTheme="minorEastAsia" w:eastAsiaTheme="minorEastAsia" w:hAnsiTheme="minorEastAsia" w:hint="eastAsia"/>
          <w:b w:val="0"/>
          <w:szCs w:val="22"/>
        </w:rPr>
        <w:t>１０</w:t>
      </w:r>
      <w:r w:rsidRPr="004B43EA">
        <w:rPr>
          <w:rFonts w:asciiTheme="minorEastAsia" w:eastAsiaTheme="minorEastAsia" w:hAnsiTheme="minorEastAsia" w:hint="eastAsia"/>
          <w:b w:val="0"/>
          <w:szCs w:val="22"/>
        </w:rPr>
        <w:t>％として償却を行い、耐用年数到来後も使用する場合には、備忘価額（</w:t>
      </w:r>
      <w:r w:rsidR="00DE20D3" w:rsidRPr="004B43EA">
        <w:rPr>
          <w:rFonts w:asciiTheme="minorEastAsia" w:eastAsiaTheme="minorEastAsia" w:hAnsiTheme="minorEastAsia" w:hint="eastAsia"/>
          <w:b w:val="0"/>
          <w:szCs w:val="22"/>
        </w:rPr>
        <w:t>１</w:t>
      </w:r>
      <w:r w:rsidRPr="004B43EA">
        <w:rPr>
          <w:rFonts w:asciiTheme="minorEastAsia" w:eastAsiaTheme="minorEastAsia" w:hAnsiTheme="minorEastAsia" w:hint="eastAsia"/>
          <w:b w:val="0"/>
          <w:szCs w:val="22"/>
        </w:rPr>
        <w:t>円）まで償却するものとする。</w:t>
      </w:r>
    </w:p>
    <w:p w14:paraId="0D2BD695" w14:textId="77777777" w:rsidR="00B8667B" w:rsidRPr="004B43EA" w:rsidRDefault="00B8667B" w:rsidP="00B8667B">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３　ソフトウエア等の無形固定資産については、残存価額をゼロとし、定額法による減価償却を実施する。</w:t>
      </w:r>
    </w:p>
    <w:p w14:paraId="65D3BCC3" w14:textId="77777777" w:rsidR="00B8667B" w:rsidRPr="004B43EA" w:rsidRDefault="00B8667B" w:rsidP="00B8667B">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４　減価償却資産の耐用年数は、「減価償却資産の耐用年数等に関する省令」（昭和</w:t>
      </w:r>
      <w:r w:rsidR="00DE20D3" w:rsidRPr="004B43EA">
        <w:rPr>
          <w:rFonts w:asciiTheme="minorEastAsia" w:eastAsiaTheme="minorEastAsia" w:hAnsiTheme="minorEastAsia" w:hint="eastAsia"/>
          <w:b w:val="0"/>
          <w:szCs w:val="22"/>
        </w:rPr>
        <w:t>４０</w:t>
      </w:r>
      <w:r w:rsidRPr="004B43EA">
        <w:rPr>
          <w:rFonts w:asciiTheme="minorEastAsia" w:eastAsiaTheme="minorEastAsia" w:hAnsiTheme="minorEastAsia" w:hint="eastAsia"/>
          <w:b w:val="0"/>
          <w:szCs w:val="22"/>
        </w:rPr>
        <w:t>年</w:t>
      </w:r>
      <w:r w:rsidR="00DE20D3" w:rsidRPr="004B43EA">
        <w:rPr>
          <w:rFonts w:asciiTheme="minorEastAsia" w:eastAsiaTheme="minorEastAsia" w:hAnsiTheme="minorEastAsia" w:hint="eastAsia"/>
          <w:b w:val="0"/>
          <w:szCs w:val="22"/>
        </w:rPr>
        <w:t>３</w:t>
      </w:r>
      <w:r w:rsidRPr="004B43EA">
        <w:rPr>
          <w:rFonts w:asciiTheme="minorEastAsia" w:eastAsiaTheme="minorEastAsia" w:hAnsiTheme="minorEastAsia" w:hint="eastAsia"/>
          <w:b w:val="0"/>
          <w:szCs w:val="22"/>
        </w:rPr>
        <w:t>月</w:t>
      </w:r>
      <w:r w:rsidR="00DE20D3" w:rsidRPr="004B43EA">
        <w:rPr>
          <w:rFonts w:asciiTheme="minorEastAsia" w:eastAsiaTheme="minorEastAsia" w:hAnsiTheme="minorEastAsia" w:hint="eastAsia"/>
          <w:b w:val="0"/>
          <w:szCs w:val="22"/>
        </w:rPr>
        <w:t>３１</w:t>
      </w:r>
      <w:r w:rsidRPr="004B43EA">
        <w:rPr>
          <w:rFonts w:asciiTheme="minorEastAsia" w:eastAsiaTheme="minorEastAsia" w:hAnsiTheme="minorEastAsia" w:hint="eastAsia"/>
          <w:b w:val="0"/>
          <w:szCs w:val="22"/>
        </w:rPr>
        <w:t>日大蔵省令第</w:t>
      </w:r>
      <w:r w:rsidR="00DE20D3" w:rsidRPr="004B43EA">
        <w:rPr>
          <w:rFonts w:asciiTheme="minorEastAsia" w:eastAsiaTheme="minorEastAsia" w:hAnsiTheme="minorEastAsia" w:hint="eastAsia"/>
          <w:b w:val="0"/>
          <w:szCs w:val="22"/>
        </w:rPr>
        <w:t>１５</w:t>
      </w:r>
      <w:r w:rsidRPr="004B43EA">
        <w:rPr>
          <w:rFonts w:asciiTheme="minorEastAsia" w:eastAsiaTheme="minorEastAsia" w:hAnsiTheme="minorEastAsia" w:hint="eastAsia"/>
          <w:b w:val="0"/>
          <w:szCs w:val="22"/>
        </w:rPr>
        <w:t>号）によるものとする。</w:t>
      </w:r>
    </w:p>
    <w:p w14:paraId="06FD6C3F" w14:textId="77777777" w:rsidR="00B8667B" w:rsidRPr="004B43EA" w:rsidRDefault="00B8667B" w:rsidP="00B8667B">
      <w:pPr>
        <w:ind w:left="231" w:hangingChars="100" w:hanging="231"/>
        <w:rPr>
          <w:rFonts w:asciiTheme="minorEastAsia" w:eastAsiaTheme="minorEastAsia" w:hAnsiTheme="minorEastAsia"/>
          <w:sz w:val="22"/>
          <w:szCs w:val="22"/>
        </w:rPr>
      </w:pPr>
      <w:r w:rsidRPr="004B43EA">
        <w:rPr>
          <w:rFonts w:asciiTheme="minorEastAsia" w:eastAsiaTheme="minorEastAsia" w:hAnsiTheme="minorEastAsia" w:hint="eastAsia"/>
          <w:sz w:val="22"/>
          <w:szCs w:val="22"/>
        </w:rPr>
        <w:t>５　減価償却資産は、その取得価額から減価償却累計額を直接控除した価額をもって貸借対照表に計上し、減価償却累計額を注記するものとする。</w:t>
      </w:r>
    </w:p>
    <w:p w14:paraId="432E537A" w14:textId="77777777" w:rsidR="00B8667B" w:rsidRDefault="00B8667B" w:rsidP="00B8667B">
      <w:pPr>
        <w:rPr>
          <w:rFonts w:asciiTheme="minorEastAsia" w:eastAsiaTheme="minorEastAsia" w:hAnsiTheme="minorEastAsia"/>
          <w:sz w:val="22"/>
          <w:szCs w:val="22"/>
        </w:rPr>
      </w:pPr>
    </w:p>
    <w:p w14:paraId="634537B3" w14:textId="77777777" w:rsidR="003F1DA9" w:rsidRPr="004B43EA" w:rsidRDefault="003F1DA9" w:rsidP="00B8667B">
      <w:pPr>
        <w:rPr>
          <w:rFonts w:asciiTheme="minorEastAsia" w:eastAsiaTheme="minorEastAsia" w:hAnsiTheme="minorEastAsia"/>
          <w:sz w:val="22"/>
          <w:szCs w:val="22"/>
        </w:rPr>
      </w:pPr>
    </w:p>
    <w:p w14:paraId="7176B9B2" w14:textId="77777777" w:rsidR="00B8667B" w:rsidRPr="004B43EA" w:rsidRDefault="00B8667B" w:rsidP="003F1DA9">
      <w:pPr>
        <w:pStyle w:val="ac"/>
        <w:ind w:firstLineChars="200" w:firstLine="462"/>
        <w:rPr>
          <w:rFonts w:asciiTheme="minorEastAsia" w:eastAsiaTheme="minorEastAsia" w:hAnsiTheme="minorEastAsia"/>
          <w:b w:val="0"/>
          <w:szCs w:val="22"/>
          <w:lang w:eastAsia="zh-TW"/>
        </w:rPr>
      </w:pPr>
      <w:r w:rsidRPr="004B43EA">
        <w:rPr>
          <w:rFonts w:asciiTheme="minorEastAsia" w:eastAsiaTheme="minorEastAsia" w:hAnsiTheme="minorEastAsia" w:hint="eastAsia"/>
          <w:b w:val="0"/>
          <w:szCs w:val="22"/>
          <w:lang w:eastAsia="zh-TW"/>
        </w:rPr>
        <w:t>第９章</w:t>
      </w:r>
      <w:r w:rsidR="003F1DA9">
        <w:rPr>
          <w:rFonts w:asciiTheme="minorEastAsia" w:eastAsiaTheme="minorEastAsia" w:hAnsiTheme="minorEastAsia" w:hint="eastAsia"/>
          <w:b w:val="0"/>
          <w:szCs w:val="22"/>
          <w:lang w:eastAsia="zh-TW"/>
        </w:rPr>
        <w:t xml:space="preserve">　　</w:t>
      </w:r>
      <w:r w:rsidRPr="004B43EA">
        <w:rPr>
          <w:rFonts w:asciiTheme="minorEastAsia" w:eastAsiaTheme="minorEastAsia" w:hAnsiTheme="minorEastAsia" w:hint="eastAsia"/>
          <w:b w:val="0"/>
          <w:szCs w:val="22"/>
          <w:lang w:eastAsia="zh-TW"/>
        </w:rPr>
        <w:t>引当金</w:t>
      </w:r>
    </w:p>
    <w:p w14:paraId="72BEE28A" w14:textId="77777777" w:rsidR="00B8667B" w:rsidRPr="004B43EA" w:rsidRDefault="00B8667B" w:rsidP="00B8667B">
      <w:pPr>
        <w:pStyle w:val="ac"/>
        <w:rPr>
          <w:rFonts w:asciiTheme="minorEastAsia" w:eastAsiaTheme="minorEastAsia" w:hAnsiTheme="minorEastAsia"/>
          <w:b w:val="0"/>
          <w:szCs w:val="22"/>
          <w:lang w:eastAsia="zh-TW"/>
        </w:rPr>
      </w:pPr>
    </w:p>
    <w:p w14:paraId="2005B229" w14:textId="77777777" w:rsidR="00B8667B" w:rsidRPr="004B43EA" w:rsidRDefault="00B8667B" w:rsidP="003F1DA9">
      <w:pPr>
        <w:pStyle w:val="ac"/>
        <w:ind w:firstLineChars="100" w:firstLine="231"/>
        <w:rPr>
          <w:rFonts w:asciiTheme="minorEastAsia" w:eastAsiaTheme="minorEastAsia" w:hAnsiTheme="minorEastAsia"/>
          <w:b w:val="0"/>
          <w:szCs w:val="22"/>
          <w:lang w:eastAsia="zh-TW"/>
        </w:rPr>
      </w:pPr>
      <w:r w:rsidRPr="004B43EA">
        <w:rPr>
          <w:rFonts w:asciiTheme="minorEastAsia" w:eastAsiaTheme="minorEastAsia" w:hAnsiTheme="minorEastAsia" w:hint="eastAsia"/>
          <w:b w:val="0"/>
          <w:szCs w:val="22"/>
          <w:lang w:eastAsia="zh-TW"/>
        </w:rPr>
        <w:t>（退職給付引当金）</w:t>
      </w:r>
    </w:p>
    <w:p w14:paraId="15908346" w14:textId="77777777" w:rsidR="00B8667B" w:rsidRPr="004B43EA" w:rsidRDefault="00B8667B" w:rsidP="0098195D">
      <w:pPr>
        <w:ind w:left="231" w:hangingChars="100" w:hanging="231"/>
        <w:rPr>
          <w:rFonts w:asciiTheme="minorEastAsia" w:eastAsiaTheme="minorEastAsia" w:hAnsiTheme="minorEastAsia"/>
          <w:sz w:val="22"/>
          <w:szCs w:val="22"/>
        </w:rPr>
      </w:pPr>
      <w:r w:rsidRPr="003F1DA9">
        <w:rPr>
          <w:rFonts w:asciiTheme="minorEastAsia" w:eastAsiaTheme="minorEastAsia" w:hAnsiTheme="minorEastAsia" w:hint="eastAsia"/>
          <w:kern w:val="0"/>
          <w:sz w:val="22"/>
          <w:szCs w:val="22"/>
        </w:rPr>
        <w:t>第</w:t>
      </w:r>
      <w:r w:rsidR="001A4272" w:rsidRPr="003F1DA9">
        <w:rPr>
          <w:rFonts w:asciiTheme="minorEastAsia" w:eastAsiaTheme="minorEastAsia" w:hAnsiTheme="minorEastAsia" w:hint="eastAsia"/>
          <w:kern w:val="0"/>
          <w:sz w:val="22"/>
          <w:szCs w:val="22"/>
        </w:rPr>
        <w:t>５６</w:t>
      </w:r>
      <w:r w:rsidRPr="003F1DA9">
        <w:rPr>
          <w:rFonts w:asciiTheme="minorEastAsia" w:eastAsiaTheme="minorEastAsia" w:hAnsiTheme="minorEastAsia" w:hint="eastAsia"/>
          <w:kern w:val="0"/>
          <w:sz w:val="22"/>
          <w:szCs w:val="22"/>
        </w:rPr>
        <w:t>条</w:t>
      </w:r>
      <w:r w:rsidRPr="004B43EA">
        <w:rPr>
          <w:rFonts w:asciiTheme="minorEastAsia" w:eastAsiaTheme="minorEastAsia" w:hAnsiTheme="minorEastAsia" w:hint="eastAsia"/>
          <w:sz w:val="22"/>
          <w:szCs w:val="22"/>
        </w:rPr>
        <w:t xml:space="preserve">　職員に対して将来支給する退職金のうち、当該会計年度までに負担すべき額を見積り、退職給付引当金に計上する。</w:t>
      </w:r>
    </w:p>
    <w:p w14:paraId="6408C6A1" w14:textId="77777777" w:rsidR="00B8667B" w:rsidRPr="004B43EA" w:rsidRDefault="00B8667B" w:rsidP="00B8667B">
      <w:pPr>
        <w:rPr>
          <w:rFonts w:asciiTheme="minorEastAsia" w:eastAsiaTheme="minorEastAsia" w:hAnsiTheme="minorEastAsia"/>
          <w:sz w:val="22"/>
          <w:szCs w:val="22"/>
        </w:rPr>
      </w:pPr>
    </w:p>
    <w:p w14:paraId="3FB90327" w14:textId="77777777" w:rsidR="00B8667B" w:rsidRPr="004B43EA" w:rsidRDefault="00B8667B" w:rsidP="003F1DA9">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（賞与引当金）</w:t>
      </w:r>
    </w:p>
    <w:p w14:paraId="37BAC1E4" w14:textId="77777777" w:rsidR="00B8667B" w:rsidRPr="004B43EA" w:rsidRDefault="00B8667B" w:rsidP="0098195D">
      <w:pPr>
        <w:ind w:left="231" w:hangingChars="100" w:hanging="231"/>
        <w:rPr>
          <w:rFonts w:asciiTheme="minorEastAsia" w:eastAsiaTheme="minorEastAsia" w:hAnsiTheme="minorEastAsia"/>
          <w:sz w:val="22"/>
          <w:szCs w:val="22"/>
        </w:rPr>
      </w:pPr>
      <w:r w:rsidRPr="003F1DA9">
        <w:rPr>
          <w:rFonts w:asciiTheme="minorEastAsia" w:eastAsiaTheme="minorEastAsia" w:hAnsiTheme="minorEastAsia" w:hint="eastAsia"/>
          <w:kern w:val="0"/>
          <w:sz w:val="22"/>
          <w:szCs w:val="22"/>
        </w:rPr>
        <w:t>第</w:t>
      </w:r>
      <w:r w:rsidR="001A4272" w:rsidRPr="003F1DA9">
        <w:rPr>
          <w:rFonts w:asciiTheme="minorEastAsia" w:eastAsiaTheme="minorEastAsia" w:hAnsiTheme="minorEastAsia" w:hint="eastAsia"/>
          <w:kern w:val="0"/>
          <w:sz w:val="22"/>
          <w:szCs w:val="22"/>
        </w:rPr>
        <w:t>５７</w:t>
      </w:r>
      <w:r w:rsidRPr="003F1DA9">
        <w:rPr>
          <w:rFonts w:asciiTheme="minorEastAsia" w:eastAsiaTheme="minorEastAsia" w:hAnsiTheme="minorEastAsia" w:hint="eastAsia"/>
          <w:kern w:val="0"/>
          <w:sz w:val="22"/>
          <w:szCs w:val="22"/>
        </w:rPr>
        <w:t>条</w:t>
      </w:r>
      <w:r w:rsidRPr="004B43EA">
        <w:rPr>
          <w:rFonts w:asciiTheme="minorEastAsia" w:eastAsiaTheme="minorEastAsia" w:hAnsiTheme="minorEastAsia" w:hint="eastAsia"/>
          <w:sz w:val="22"/>
          <w:szCs w:val="22"/>
        </w:rPr>
        <w:t xml:space="preserve">　職員に支給する賞与のうち、当該会計年度の負担に属する額を見積り、賞与引当金として計上する。ただし、重要性が乏しいと認められる場合には、これを計上しないことができる。</w:t>
      </w:r>
    </w:p>
    <w:p w14:paraId="12AD0FB0" w14:textId="77777777" w:rsidR="00B8667B" w:rsidRPr="004B43EA" w:rsidRDefault="00B8667B" w:rsidP="00B8667B">
      <w:pPr>
        <w:ind w:left="231" w:hangingChars="100" w:hanging="231"/>
        <w:rPr>
          <w:rFonts w:asciiTheme="minorEastAsia" w:eastAsiaTheme="minorEastAsia" w:hAnsiTheme="minorEastAsia"/>
          <w:sz w:val="22"/>
          <w:szCs w:val="22"/>
        </w:rPr>
      </w:pPr>
    </w:p>
    <w:p w14:paraId="143F8DD6" w14:textId="77777777" w:rsidR="00B8667B" w:rsidRPr="004B43EA" w:rsidRDefault="00B8667B" w:rsidP="003F1DA9">
      <w:pPr>
        <w:pStyle w:val="ac"/>
        <w:ind w:firstLineChars="100" w:firstLine="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（徴収不能引当金）</w:t>
      </w:r>
    </w:p>
    <w:p w14:paraId="6530F560" w14:textId="77777777" w:rsidR="00B8667B" w:rsidRPr="004B43EA" w:rsidRDefault="00B8667B" w:rsidP="0098195D">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第</w:t>
      </w:r>
      <w:r w:rsidR="001A4272" w:rsidRPr="003F1DA9">
        <w:rPr>
          <w:rFonts w:asciiTheme="minorEastAsia" w:eastAsiaTheme="minorEastAsia" w:hAnsiTheme="minorEastAsia" w:hint="eastAsia"/>
          <w:b w:val="0"/>
          <w:szCs w:val="22"/>
        </w:rPr>
        <w:t>５８</w:t>
      </w:r>
      <w:r w:rsidRPr="003F1DA9">
        <w:rPr>
          <w:rFonts w:asciiTheme="minorEastAsia" w:eastAsiaTheme="minorEastAsia" w:hAnsiTheme="minorEastAsia" w:hint="eastAsia"/>
          <w:b w:val="0"/>
          <w:szCs w:val="22"/>
        </w:rPr>
        <w:t>条</w:t>
      </w:r>
      <w:r w:rsidRPr="004B43EA">
        <w:rPr>
          <w:rFonts w:asciiTheme="minorEastAsia" w:eastAsiaTheme="minorEastAsia" w:hAnsiTheme="minorEastAsia" w:hint="eastAsia"/>
          <w:b w:val="0"/>
          <w:szCs w:val="22"/>
        </w:rPr>
        <w:t xml:space="preserve">　金銭債権のうち、徴収不能のおそれがあるものは、当該徴収不能の見込み額</w:t>
      </w:r>
      <w:r w:rsidRPr="004B43EA">
        <w:rPr>
          <w:rFonts w:asciiTheme="minorEastAsia" w:eastAsiaTheme="minorEastAsia" w:hAnsiTheme="minorEastAsia" w:hint="eastAsia"/>
          <w:b w:val="0"/>
          <w:szCs w:val="22"/>
        </w:rPr>
        <w:lastRenderedPageBreak/>
        <w:t>を徴収不能引当金として計上する。ただし、重要性が乏しいと認められる場合には、これを計上しないことができる。</w:t>
      </w:r>
    </w:p>
    <w:p w14:paraId="22424B47" w14:textId="77777777" w:rsidR="00B8667B" w:rsidRPr="004B43EA" w:rsidRDefault="00B8667B" w:rsidP="00B8667B">
      <w:pPr>
        <w:pStyle w:val="ac"/>
        <w:ind w:left="231" w:hangingChars="100" w:hanging="231"/>
        <w:rPr>
          <w:rFonts w:asciiTheme="minorEastAsia" w:eastAsiaTheme="minorEastAsia" w:hAnsiTheme="minorEastAsia"/>
          <w:b w:val="0"/>
          <w:szCs w:val="22"/>
        </w:rPr>
      </w:pPr>
      <w:r w:rsidRPr="004B43EA">
        <w:rPr>
          <w:rFonts w:asciiTheme="minorEastAsia" w:eastAsiaTheme="minorEastAsia" w:hAnsiTheme="minorEastAsia" w:hint="eastAsia"/>
          <w:b w:val="0"/>
          <w:szCs w:val="22"/>
        </w:rPr>
        <w:t>２　徴収不能引当金として計上する額は、次の</w:t>
      </w:r>
      <w:r w:rsidR="00D35702" w:rsidRPr="004B43EA">
        <w:rPr>
          <w:rFonts w:asciiTheme="minorEastAsia" w:eastAsiaTheme="minorEastAsia" w:hAnsiTheme="minorEastAsia" w:hint="eastAsia"/>
          <w:b w:val="0"/>
          <w:szCs w:val="22"/>
        </w:rPr>
        <w:t>各号</w:t>
      </w:r>
      <w:r w:rsidRPr="004B43EA">
        <w:rPr>
          <w:rFonts w:asciiTheme="minorEastAsia" w:eastAsiaTheme="minorEastAsia" w:hAnsiTheme="minorEastAsia" w:hint="eastAsia"/>
          <w:b w:val="0"/>
          <w:szCs w:val="22"/>
        </w:rPr>
        <w:t>の合計額による</w:t>
      </w:r>
      <w:r w:rsidR="003F1DA9">
        <w:rPr>
          <w:rFonts w:asciiTheme="minorEastAsia" w:eastAsiaTheme="minorEastAsia" w:hAnsiTheme="minorEastAsia" w:hint="eastAsia"/>
          <w:b w:val="0"/>
          <w:szCs w:val="22"/>
        </w:rPr>
        <w:t>。</w:t>
      </w:r>
    </w:p>
    <w:p w14:paraId="644EAFBE" w14:textId="77777777" w:rsidR="00B8667B" w:rsidRPr="004B43EA" w:rsidRDefault="003F1DA9" w:rsidP="003F1DA9">
      <w:pPr>
        <w:pStyle w:val="ac"/>
        <w:ind w:firstLineChars="100" w:firstLine="231"/>
        <w:rPr>
          <w:rFonts w:asciiTheme="minorEastAsia" w:eastAsiaTheme="minorEastAsia" w:hAnsiTheme="minorEastAsia"/>
          <w:b w:val="0"/>
          <w:szCs w:val="22"/>
        </w:rPr>
      </w:pPr>
      <w:r>
        <w:rPr>
          <w:rFonts w:asciiTheme="minorEastAsia" w:eastAsiaTheme="minorEastAsia" w:hAnsiTheme="minorEastAsia"/>
          <w:b w:val="0"/>
          <w:szCs w:val="22"/>
        </w:rPr>
        <w:t xml:space="preserve">(1) </w:t>
      </w:r>
      <w:r w:rsidR="00B8667B" w:rsidRPr="004B43EA">
        <w:rPr>
          <w:rFonts w:asciiTheme="minorEastAsia" w:eastAsiaTheme="minorEastAsia" w:hAnsiTheme="minorEastAsia" w:hint="eastAsia"/>
          <w:b w:val="0"/>
          <w:szCs w:val="22"/>
        </w:rPr>
        <w:t>毎会計年度末において徴収することが不可能と判断される債権の金額</w:t>
      </w:r>
    </w:p>
    <w:p w14:paraId="39B8FAC5" w14:textId="77777777" w:rsidR="00B8667B" w:rsidRPr="004B43EA" w:rsidRDefault="003F1DA9" w:rsidP="003F1DA9">
      <w:pPr>
        <w:pStyle w:val="ac"/>
        <w:ind w:leftChars="100" w:left="915" w:hangingChars="300" w:hanging="694"/>
        <w:rPr>
          <w:rFonts w:asciiTheme="minorEastAsia" w:eastAsiaTheme="minorEastAsia" w:hAnsiTheme="minorEastAsia"/>
          <w:b w:val="0"/>
          <w:szCs w:val="22"/>
        </w:rPr>
      </w:pPr>
      <w:r>
        <w:rPr>
          <w:rFonts w:asciiTheme="minorEastAsia" w:eastAsiaTheme="minorEastAsia" w:hAnsiTheme="minorEastAsia"/>
          <w:b w:val="0"/>
          <w:szCs w:val="22"/>
        </w:rPr>
        <w:t xml:space="preserve">(2) </w:t>
      </w:r>
      <w:r w:rsidR="00D35702" w:rsidRPr="004B43EA">
        <w:rPr>
          <w:rFonts w:asciiTheme="minorEastAsia" w:eastAsiaTheme="minorEastAsia" w:hAnsiTheme="minorEastAsia" w:hint="eastAsia"/>
          <w:b w:val="0"/>
          <w:szCs w:val="22"/>
        </w:rPr>
        <w:t>前号</w:t>
      </w:r>
      <w:r w:rsidR="00B8667B" w:rsidRPr="004B43EA">
        <w:rPr>
          <w:rFonts w:asciiTheme="minorEastAsia" w:eastAsiaTheme="minorEastAsia" w:hAnsiTheme="minorEastAsia" w:hint="eastAsia"/>
          <w:b w:val="0"/>
          <w:szCs w:val="22"/>
        </w:rPr>
        <w:t>以外の債権の総額に、過去の徴収不能額の発生割合を乗じた金額</w:t>
      </w:r>
    </w:p>
    <w:p w14:paraId="08791CE1" w14:textId="77777777" w:rsidR="003F1DA9" w:rsidRDefault="00B8667B" w:rsidP="003F1DA9">
      <w:pPr>
        <w:ind w:left="231" w:hangingChars="100" w:hanging="231"/>
        <w:rPr>
          <w:rFonts w:asciiTheme="minorEastAsia" w:eastAsiaTheme="minorEastAsia" w:hAnsiTheme="minorEastAsia"/>
          <w:sz w:val="22"/>
          <w:szCs w:val="22"/>
        </w:rPr>
      </w:pPr>
      <w:r w:rsidRPr="004B43EA">
        <w:rPr>
          <w:rFonts w:asciiTheme="minorEastAsia" w:eastAsiaTheme="minorEastAsia" w:hAnsiTheme="minorEastAsia" w:hint="eastAsia"/>
          <w:sz w:val="22"/>
          <w:szCs w:val="22"/>
        </w:rPr>
        <w:t>３　前項に規定する徴収不能引当金の金額は、これを該当する金</w:t>
      </w:r>
      <w:r w:rsidR="003F1DA9">
        <w:rPr>
          <w:rFonts w:asciiTheme="minorEastAsia" w:eastAsiaTheme="minorEastAsia" w:hAnsiTheme="minorEastAsia" w:hint="eastAsia"/>
          <w:sz w:val="22"/>
          <w:szCs w:val="22"/>
        </w:rPr>
        <w:t>銭債権の金額から直接控除し、当該徴収不能引当金の金額を注記する。</w:t>
      </w:r>
    </w:p>
    <w:p w14:paraId="295597E4" w14:textId="77777777" w:rsidR="003F1DA9" w:rsidRPr="003F1DA9" w:rsidRDefault="003F1DA9" w:rsidP="003F1DA9">
      <w:pPr>
        <w:ind w:left="231" w:hangingChars="100" w:hanging="231"/>
        <w:rPr>
          <w:rFonts w:asciiTheme="minorEastAsia" w:eastAsiaTheme="minorEastAsia" w:hAnsiTheme="minorEastAsia"/>
          <w:sz w:val="22"/>
          <w:szCs w:val="22"/>
        </w:rPr>
      </w:pPr>
    </w:p>
    <w:p w14:paraId="53B0C97D" w14:textId="77777777" w:rsidR="003F1DA9" w:rsidRDefault="003F1DA9" w:rsidP="003F1DA9">
      <w:pPr>
        <w:pStyle w:val="ac"/>
        <w:ind w:left="210" w:hanging="196"/>
        <w:rPr>
          <w:rFonts w:asciiTheme="minorEastAsia" w:eastAsiaTheme="minorEastAsia" w:hAnsiTheme="minorEastAsia"/>
          <w:b w:val="0"/>
          <w:szCs w:val="22"/>
        </w:rPr>
      </w:pPr>
    </w:p>
    <w:p w14:paraId="402E9B13" w14:textId="77777777" w:rsidR="00B8667B" w:rsidRPr="003F1DA9" w:rsidRDefault="00B8667B" w:rsidP="003F1DA9">
      <w:pPr>
        <w:pStyle w:val="ac"/>
        <w:ind w:firstLineChars="200" w:firstLine="462"/>
        <w:rPr>
          <w:rFonts w:asciiTheme="minorEastAsia" w:eastAsiaTheme="minorEastAsia" w:hAnsiTheme="minorEastAsia"/>
          <w:b w:val="0"/>
          <w:szCs w:val="22"/>
          <w:lang w:eastAsia="zh-TW"/>
        </w:rPr>
      </w:pPr>
      <w:r w:rsidRPr="003F1DA9">
        <w:rPr>
          <w:rFonts w:asciiTheme="minorEastAsia" w:eastAsiaTheme="minorEastAsia" w:hAnsiTheme="minorEastAsia" w:hint="eastAsia"/>
          <w:b w:val="0"/>
          <w:szCs w:val="22"/>
          <w:lang w:eastAsia="zh-TW"/>
        </w:rPr>
        <w:t>第</w:t>
      </w:r>
      <w:r w:rsidR="003F1DA9">
        <w:rPr>
          <w:rFonts w:asciiTheme="minorEastAsia" w:eastAsiaTheme="minorEastAsia" w:hAnsiTheme="minorEastAsia" w:hint="eastAsia"/>
          <w:b w:val="0"/>
          <w:szCs w:val="22"/>
          <w:lang w:eastAsia="zh-TW"/>
        </w:rPr>
        <w:t>１０</w:t>
      </w:r>
      <w:r w:rsidRPr="003F1DA9">
        <w:rPr>
          <w:rFonts w:asciiTheme="minorEastAsia" w:eastAsiaTheme="minorEastAsia" w:hAnsiTheme="minorEastAsia" w:hint="eastAsia"/>
          <w:b w:val="0"/>
          <w:szCs w:val="22"/>
          <w:lang w:eastAsia="zh-TW"/>
        </w:rPr>
        <w:t>章</w:t>
      </w:r>
      <w:r w:rsidR="003F1DA9">
        <w:rPr>
          <w:rFonts w:asciiTheme="minorEastAsia" w:eastAsiaTheme="minorEastAsia" w:hAnsiTheme="minorEastAsia" w:hint="eastAsia"/>
          <w:b w:val="0"/>
          <w:szCs w:val="22"/>
          <w:lang w:eastAsia="zh-TW"/>
        </w:rPr>
        <w:t xml:space="preserve">　　</w:t>
      </w:r>
      <w:r w:rsidRPr="003F1DA9">
        <w:rPr>
          <w:rFonts w:asciiTheme="minorEastAsia" w:eastAsiaTheme="minorEastAsia" w:hAnsiTheme="minorEastAsia" w:hint="eastAsia"/>
          <w:b w:val="0"/>
          <w:szCs w:val="22"/>
          <w:lang w:eastAsia="zh-TW"/>
        </w:rPr>
        <w:t xml:space="preserve">決　</w:t>
      </w:r>
      <w:r w:rsidR="003F1DA9">
        <w:rPr>
          <w:rFonts w:asciiTheme="minorEastAsia" w:eastAsiaTheme="minorEastAsia" w:hAnsiTheme="minorEastAsia" w:hint="eastAsia"/>
          <w:b w:val="0"/>
          <w:szCs w:val="22"/>
          <w:lang w:eastAsia="zh-TW"/>
        </w:rPr>
        <w:t xml:space="preserve">　</w:t>
      </w:r>
      <w:r w:rsidRPr="003F1DA9">
        <w:rPr>
          <w:rFonts w:asciiTheme="minorEastAsia" w:eastAsiaTheme="minorEastAsia" w:hAnsiTheme="minorEastAsia" w:hint="eastAsia"/>
          <w:b w:val="0"/>
          <w:szCs w:val="22"/>
          <w:lang w:eastAsia="zh-TW"/>
        </w:rPr>
        <w:t>算</w:t>
      </w:r>
    </w:p>
    <w:p w14:paraId="56FFF980" w14:textId="77777777" w:rsidR="003F1DA9" w:rsidRDefault="003F1DA9" w:rsidP="00B8667B">
      <w:pPr>
        <w:pStyle w:val="ac"/>
        <w:rPr>
          <w:rFonts w:asciiTheme="minorEastAsia" w:eastAsiaTheme="minorEastAsia" w:hAnsiTheme="minorEastAsia"/>
          <w:b w:val="0"/>
          <w:szCs w:val="22"/>
          <w:lang w:eastAsia="zh-TW"/>
        </w:rPr>
      </w:pPr>
    </w:p>
    <w:p w14:paraId="351375EC" w14:textId="77777777" w:rsidR="00B8667B" w:rsidRPr="003F1DA9" w:rsidRDefault="00B8667B" w:rsidP="003F1DA9">
      <w:pPr>
        <w:pStyle w:val="ac"/>
        <w:ind w:firstLineChars="100" w:firstLine="231"/>
        <w:rPr>
          <w:rFonts w:asciiTheme="minorEastAsia" w:eastAsiaTheme="minorEastAsia" w:hAnsiTheme="minorEastAsia"/>
          <w:b w:val="0"/>
          <w:szCs w:val="22"/>
          <w:lang w:eastAsia="zh-TW"/>
        </w:rPr>
      </w:pPr>
      <w:r w:rsidRPr="003F1DA9">
        <w:rPr>
          <w:rFonts w:asciiTheme="minorEastAsia" w:eastAsiaTheme="minorEastAsia" w:hAnsiTheme="minorEastAsia" w:hint="eastAsia"/>
          <w:b w:val="0"/>
          <w:szCs w:val="22"/>
          <w:lang w:eastAsia="zh-TW"/>
        </w:rPr>
        <w:t>（決算整理事項）</w:t>
      </w:r>
    </w:p>
    <w:p w14:paraId="469FB115" w14:textId="77777777" w:rsidR="00B8667B" w:rsidRPr="003F1DA9" w:rsidRDefault="00B8667B" w:rsidP="00B8667B">
      <w:pPr>
        <w:rPr>
          <w:rFonts w:asciiTheme="minorEastAsia" w:eastAsiaTheme="minorEastAsia" w:hAnsiTheme="minorEastAsia"/>
          <w:sz w:val="22"/>
          <w:szCs w:val="22"/>
        </w:rPr>
      </w:pPr>
      <w:r w:rsidRPr="003F1DA9">
        <w:rPr>
          <w:rFonts w:asciiTheme="minorEastAsia" w:eastAsiaTheme="minorEastAsia" w:hAnsiTheme="minorEastAsia" w:hint="eastAsia"/>
          <w:kern w:val="0"/>
          <w:sz w:val="22"/>
          <w:szCs w:val="22"/>
        </w:rPr>
        <w:t>第</w:t>
      </w:r>
      <w:r w:rsidR="001A4272" w:rsidRPr="003F1DA9">
        <w:rPr>
          <w:rFonts w:asciiTheme="minorEastAsia" w:eastAsiaTheme="minorEastAsia" w:hAnsiTheme="minorEastAsia" w:hint="eastAsia"/>
          <w:kern w:val="0"/>
          <w:sz w:val="22"/>
          <w:szCs w:val="22"/>
        </w:rPr>
        <w:t>５９</w:t>
      </w:r>
      <w:r w:rsidRPr="003F1DA9">
        <w:rPr>
          <w:rFonts w:asciiTheme="minorEastAsia" w:eastAsiaTheme="minorEastAsia" w:hAnsiTheme="minorEastAsia" w:hint="eastAsia"/>
          <w:kern w:val="0"/>
          <w:sz w:val="22"/>
          <w:szCs w:val="22"/>
        </w:rPr>
        <w:t>条</w:t>
      </w:r>
      <w:r w:rsidRPr="003F1DA9">
        <w:rPr>
          <w:rFonts w:asciiTheme="minorEastAsia" w:eastAsiaTheme="minorEastAsia" w:hAnsiTheme="minorEastAsia" w:hint="eastAsia"/>
          <w:sz w:val="22"/>
          <w:szCs w:val="22"/>
        </w:rPr>
        <w:t xml:space="preserve">　年度決算においては、次の事項について計算を行うものとする。</w:t>
      </w:r>
    </w:p>
    <w:p w14:paraId="77593E01" w14:textId="77777777" w:rsidR="00B8667B" w:rsidRPr="003F1DA9" w:rsidRDefault="00B8667B" w:rsidP="003F1DA9">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b w:val="0"/>
          <w:szCs w:val="22"/>
        </w:rPr>
        <w:t>(1)</w:t>
      </w:r>
      <w:r w:rsidRPr="003F1DA9">
        <w:rPr>
          <w:rFonts w:asciiTheme="minorEastAsia" w:eastAsiaTheme="minorEastAsia" w:hAnsiTheme="minorEastAsia" w:hint="eastAsia"/>
          <w:b w:val="0"/>
          <w:szCs w:val="22"/>
        </w:rPr>
        <w:t xml:space="preserve"> 資産が実在し、評価が正しく行われていることの確認</w:t>
      </w:r>
    </w:p>
    <w:p w14:paraId="35ACA23A" w14:textId="77777777" w:rsidR="00B8667B" w:rsidRPr="003F1DA9" w:rsidRDefault="00B8667B" w:rsidP="003F1DA9">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b w:val="0"/>
          <w:szCs w:val="22"/>
        </w:rPr>
        <w:t>(2)</w:t>
      </w:r>
      <w:r w:rsidRPr="003F1DA9">
        <w:rPr>
          <w:rFonts w:asciiTheme="minorEastAsia" w:eastAsiaTheme="minorEastAsia" w:hAnsiTheme="minorEastAsia" w:hint="eastAsia"/>
          <w:b w:val="0"/>
          <w:szCs w:val="22"/>
        </w:rPr>
        <w:t xml:space="preserve"> 会計年度末までに発生したすべての負債が計上されていることの確認</w:t>
      </w:r>
    </w:p>
    <w:p w14:paraId="3AD85A45" w14:textId="77777777" w:rsidR="00B8667B" w:rsidRPr="003F1DA9" w:rsidRDefault="00B8667B" w:rsidP="003F1DA9">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b w:val="0"/>
          <w:szCs w:val="22"/>
        </w:rPr>
        <w:t>(3)</w:t>
      </w:r>
      <w:r w:rsidRPr="003F1DA9">
        <w:rPr>
          <w:rFonts w:asciiTheme="minorEastAsia" w:eastAsiaTheme="minorEastAsia" w:hAnsiTheme="minorEastAsia" w:hint="eastAsia"/>
          <w:b w:val="0"/>
          <w:szCs w:val="22"/>
        </w:rPr>
        <w:t xml:space="preserve"> </w:t>
      </w:r>
      <w:r w:rsidR="00991199" w:rsidRPr="003F1DA9">
        <w:rPr>
          <w:rFonts w:asciiTheme="minorEastAsia" w:eastAsiaTheme="minorEastAsia" w:hAnsiTheme="minorEastAsia" w:hint="eastAsia"/>
          <w:b w:val="0"/>
          <w:szCs w:val="22"/>
        </w:rPr>
        <w:t>前号及び前々号</w:t>
      </w:r>
      <w:r w:rsidRPr="003F1DA9">
        <w:rPr>
          <w:rFonts w:asciiTheme="minorEastAsia" w:eastAsiaTheme="minorEastAsia" w:hAnsiTheme="minorEastAsia" w:hint="eastAsia"/>
          <w:b w:val="0"/>
          <w:szCs w:val="22"/>
        </w:rPr>
        <w:t>に基づく未収金、前払金、未払金、前受金及び貯蔵品の計上</w:t>
      </w:r>
    </w:p>
    <w:p w14:paraId="190BE2AF" w14:textId="77777777" w:rsidR="00B8667B" w:rsidRPr="003F1DA9" w:rsidRDefault="00B8667B" w:rsidP="003F1DA9">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b w:val="0"/>
          <w:szCs w:val="22"/>
        </w:rPr>
        <w:t>(4)</w:t>
      </w:r>
      <w:r w:rsidRPr="003F1DA9">
        <w:rPr>
          <w:rFonts w:asciiTheme="minorEastAsia" w:eastAsiaTheme="minorEastAsia" w:hAnsiTheme="minorEastAsia" w:hint="eastAsia"/>
          <w:b w:val="0"/>
          <w:szCs w:val="22"/>
        </w:rPr>
        <w:t xml:space="preserve"> 減価償却費の計上</w:t>
      </w:r>
    </w:p>
    <w:p w14:paraId="78041057" w14:textId="77777777" w:rsidR="00B8667B" w:rsidRPr="003F1DA9" w:rsidRDefault="00B8667B" w:rsidP="003F1DA9">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b w:val="0"/>
          <w:szCs w:val="22"/>
        </w:rPr>
        <w:t>(5)</w:t>
      </w:r>
      <w:r w:rsidRPr="003F1DA9">
        <w:rPr>
          <w:rFonts w:asciiTheme="minorEastAsia" w:eastAsiaTheme="minorEastAsia" w:hAnsiTheme="minorEastAsia" w:hint="eastAsia"/>
          <w:b w:val="0"/>
          <w:szCs w:val="22"/>
        </w:rPr>
        <w:t xml:space="preserve"> 引当金の計上及び戻入れ</w:t>
      </w:r>
    </w:p>
    <w:p w14:paraId="4EF3BF5C" w14:textId="77777777" w:rsidR="00B8667B" w:rsidRPr="003F1DA9" w:rsidRDefault="00B8667B" w:rsidP="003F1DA9">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b w:val="0"/>
          <w:szCs w:val="22"/>
        </w:rPr>
        <w:t>(6)</w:t>
      </w:r>
      <w:r w:rsidRPr="003F1DA9">
        <w:rPr>
          <w:rFonts w:asciiTheme="minorEastAsia" w:eastAsiaTheme="minorEastAsia" w:hAnsiTheme="minorEastAsia" w:hint="eastAsia"/>
          <w:b w:val="0"/>
          <w:szCs w:val="22"/>
        </w:rPr>
        <w:t xml:space="preserve"> 基本金の組入れ及び取崩し</w:t>
      </w:r>
    </w:p>
    <w:p w14:paraId="7800F9AB" w14:textId="77777777" w:rsidR="00B8667B" w:rsidRPr="003F1DA9" w:rsidRDefault="00B8667B" w:rsidP="003F1DA9">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b w:val="0"/>
          <w:szCs w:val="22"/>
        </w:rPr>
        <w:t>(7)</w:t>
      </w:r>
      <w:r w:rsidRPr="003F1DA9">
        <w:rPr>
          <w:rFonts w:asciiTheme="minorEastAsia" w:eastAsiaTheme="minorEastAsia" w:hAnsiTheme="minorEastAsia" w:hint="eastAsia"/>
          <w:b w:val="0"/>
          <w:szCs w:val="22"/>
        </w:rPr>
        <w:t xml:space="preserve"> 国庫補助金等特別積立金の積立て及び取崩し</w:t>
      </w:r>
    </w:p>
    <w:p w14:paraId="58771FBD" w14:textId="77777777" w:rsidR="003F1DA9" w:rsidRDefault="00B8667B" w:rsidP="003F1DA9">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b w:val="0"/>
          <w:szCs w:val="22"/>
        </w:rPr>
        <w:t>(8)</w:t>
      </w:r>
      <w:r w:rsidRPr="003F1DA9">
        <w:rPr>
          <w:rFonts w:asciiTheme="minorEastAsia" w:eastAsiaTheme="minorEastAsia" w:hAnsiTheme="minorEastAsia" w:hint="eastAsia"/>
          <w:b w:val="0"/>
          <w:szCs w:val="22"/>
        </w:rPr>
        <w:t xml:space="preserve"> その他の積立金の積立て及び取崩し</w:t>
      </w:r>
    </w:p>
    <w:p w14:paraId="6D0970FF" w14:textId="77777777" w:rsidR="003F1DA9" w:rsidRDefault="00B8667B" w:rsidP="003F1DA9">
      <w:pPr>
        <w:pStyle w:val="ac"/>
        <w:ind w:leftChars="100" w:left="452"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(9) 事業区分間、拠点区分間及びサービス区分間における貸付金と借入金の相殺、繰入金収入と繰入金支出の相殺</w:t>
      </w:r>
    </w:p>
    <w:p w14:paraId="1E40D096" w14:textId="77777777" w:rsidR="00B8667B" w:rsidRPr="003F1DA9" w:rsidRDefault="00B8667B" w:rsidP="003F1DA9">
      <w:pPr>
        <w:pStyle w:val="ac"/>
        <w:ind w:leftChars="100" w:left="452"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(10) 注記情報の記載</w:t>
      </w:r>
    </w:p>
    <w:p w14:paraId="378EDE56" w14:textId="77777777" w:rsidR="003F1DA9" w:rsidRDefault="003F1DA9" w:rsidP="00B8667B">
      <w:pPr>
        <w:rPr>
          <w:rFonts w:asciiTheme="minorEastAsia" w:eastAsiaTheme="minorEastAsia" w:hAnsiTheme="minorEastAsia"/>
          <w:sz w:val="22"/>
          <w:szCs w:val="22"/>
        </w:rPr>
      </w:pPr>
    </w:p>
    <w:p w14:paraId="7EF46CE5" w14:textId="77777777" w:rsidR="00B8667B" w:rsidRPr="003F1DA9" w:rsidRDefault="00B8667B" w:rsidP="003F1DA9">
      <w:pPr>
        <w:ind w:firstLineChars="100" w:firstLine="231"/>
        <w:rPr>
          <w:rFonts w:asciiTheme="minorEastAsia" w:eastAsiaTheme="minorEastAsia" w:hAnsiTheme="minorEastAsia"/>
          <w:sz w:val="22"/>
          <w:szCs w:val="22"/>
        </w:rPr>
      </w:pPr>
      <w:r w:rsidRPr="003F1DA9">
        <w:rPr>
          <w:rFonts w:asciiTheme="minorEastAsia" w:eastAsiaTheme="minorEastAsia" w:hAnsiTheme="minorEastAsia" w:hint="eastAsia"/>
          <w:sz w:val="22"/>
          <w:szCs w:val="22"/>
        </w:rPr>
        <w:t>（税効果会計）</w:t>
      </w:r>
    </w:p>
    <w:p w14:paraId="02027D5D" w14:textId="77777777" w:rsidR="00B8667B" w:rsidRPr="003F1DA9" w:rsidRDefault="00B8667B" w:rsidP="00991199">
      <w:pPr>
        <w:ind w:left="231" w:hangingChars="100" w:hanging="231"/>
        <w:rPr>
          <w:rFonts w:asciiTheme="minorEastAsia" w:eastAsiaTheme="minorEastAsia" w:hAnsiTheme="minorEastAsia"/>
          <w:sz w:val="22"/>
          <w:szCs w:val="22"/>
        </w:rPr>
      </w:pPr>
      <w:r w:rsidRPr="003F1DA9">
        <w:rPr>
          <w:rFonts w:asciiTheme="minorEastAsia" w:eastAsiaTheme="minorEastAsia" w:hAnsiTheme="minorEastAsia" w:hint="eastAsia"/>
          <w:kern w:val="0"/>
          <w:sz w:val="22"/>
          <w:szCs w:val="22"/>
        </w:rPr>
        <w:t>第</w:t>
      </w:r>
      <w:r w:rsidR="001A4272" w:rsidRPr="003F1DA9">
        <w:rPr>
          <w:rFonts w:asciiTheme="minorEastAsia" w:eastAsiaTheme="minorEastAsia" w:hAnsiTheme="minorEastAsia" w:hint="eastAsia"/>
          <w:kern w:val="0"/>
          <w:sz w:val="22"/>
          <w:szCs w:val="22"/>
        </w:rPr>
        <w:t>６０</w:t>
      </w:r>
      <w:r w:rsidRPr="003F1DA9">
        <w:rPr>
          <w:rFonts w:asciiTheme="minorEastAsia" w:eastAsiaTheme="minorEastAsia" w:hAnsiTheme="minorEastAsia" w:hint="eastAsia"/>
          <w:kern w:val="0"/>
          <w:sz w:val="22"/>
          <w:szCs w:val="22"/>
        </w:rPr>
        <w:t>条</w:t>
      </w:r>
      <w:r w:rsidRPr="003F1DA9">
        <w:rPr>
          <w:rFonts w:asciiTheme="minorEastAsia" w:eastAsiaTheme="minorEastAsia" w:hAnsiTheme="minorEastAsia" w:hint="eastAsia"/>
          <w:sz w:val="22"/>
          <w:szCs w:val="22"/>
        </w:rPr>
        <w:t xml:space="preserve">　法人税、法人住民税及び事業税については、税効果会計を適用する。ただし、税額の重要性が乏しいと認められる場合には、これを適用しない。</w:t>
      </w:r>
    </w:p>
    <w:p w14:paraId="3490091D" w14:textId="77777777" w:rsidR="00B8667B" w:rsidRPr="003F1DA9" w:rsidRDefault="00B8667B" w:rsidP="00B8667B">
      <w:pPr>
        <w:rPr>
          <w:rFonts w:asciiTheme="minorEastAsia" w:eastAsiaTheme="minorEastAsia" w:hAnsiTheme="minorEastAsia"/>
          <w:sz w:val="22"/>
          <w:szCs w:val="22"/>
        </w:rPr>
      </w:pPr>
    </w:p>
    <w:p w14:paraId="14BA7D73" w14:textId="77777777" w:rsidR="00B8667B" w:rsidRPr="003F1DA9" w:rsidRDefault="00B8667B" w:rsidP="003F1DA9">
      <w:pPr>
        <w:ind w:firstLineChars="100" w:firstLine="231"/>
        <w:rPr>
          <w:rFonts w:asciiTheme="minorEastAsia" w:eastAsiaTheme="minorEastAsia" w:hAnsiTheme="minorEastAsia"/>
          <w:sz w:val="22"/>
          <w:szCs w:val="22"/>
        </w:rPr>
      </w:pPr>
      <w:r w:rsidRPr="003F1DA9">
        <w:rPr>
          <w:rFonts w:asciiTheme="minorEastAsia" w:eastAsiaTheme="minorEastAsia" w:hAnsiTheme="minorEastAsia" w:hint="eastAsia"/>
          <w:sz w:val="22"/>
          <w:szCs w:val="22"/>
        </w:rPr>
        <w:t>（内部取引）</w:t>
      </w:r>
    </w:p>
    <w:p w14:paraId="516B5C13" w14:textId="77777777" w:rsidR="00B8667B" w:rsidRPr="003F1DA9" w:rsidRDefault="00B8667B" w:rsidP="0098195D">
      <w:pPr>
        <w:ind w:left="231" w:hangingChars="100" w:hanging="231"/>
        <w:rPr>
          <w:rFonts w:asciiTheme="minorEastAsia" w:eastAsiaTheme="minorEastAsia" w:hAnsiTheme="minorEastAsia"/>
          <w:sz w:val="22"/>
          <w:szCs w:val="22"/>
        </w:rPr>
      </w:pPr>
      <w:r w:rsidRPr="003F1DA9">
        <w:rPr>
          <w:rFonts w:asciiTheme="minorEastAsia" w:eastAsiaTheme="minorEastAsia" w:hAnsiTheme="minorEastAsia" w:hint="eastAsia"/>
          <w:kern w:val="0"/>
          <w:sz w:val="22"/>
          <w:szCs w:val="22"/>
        </w:rPr>
        <w:t>第</w:t>
      </w:r>
      <w:r w:rsidR="001A4272" w:rsidRPr="003F1DA9">
        <w:rPr>
          <w:rFonts w:asciiTheme="minorEastAsia" w:eastAsiaTheme="minorEastAsia" w:hAnsiTheme="minorEastAsia" w:hint="eastAsia"/>
          <w:kern w:val="0"/>
          <w:sz w:val="22"/>
          <w:szCs w:val="22"/>
        </w:rPr>
        <w:t>６１</w:t>
      </w:r>
      <w:r w:rsidRPr="003F1DA9">
        <w:rPr>
          <w:rFonts w:asciiTheme="minorEastAsia" w:eastAsiaTheme="minorEastAsia" w:hAnsiTheme="minorEastAsia" w:hint="eastAsia"/>
          <w:kern w:val="0"/>
          <w:sz w:val="22"/>
          <w:szCs w:val="22"/>
        </w:rPr>
        <w:t>条</w:t>
      </w:r>
      <w:r w:rsidRPr="003F1DA9">
        <w:rPr>
          <w:rFonts w:asciiTheme="minorEastAsia" w:eastAsiaTheme="minorEastAsia" w:hAnsiTheme="minorEastAsia" w:hint="eastAsia"/>
          <w:sz w:val="22"/>
          <w:szCs w:val="22"/>
        </w:rPr>
        <w:t xml:space="preserve">　</w:t>
      </w:r>
      <w:r w:rsidR="00991199" w:rsidRPr="003F1DA9">
        <w:rPr>
          <w:rFonts w:asciiTheme="minorEastAsia" w:eastAsiaTheme="minorEastAsia" w:hAnsiTheme="minorEastAsia" w:hint="eastAsia"/>
          <w:sz w:val="22"/>
          <w:szCs w:val="22"/>
        </w:rPr>
        <w:t>計算書類及び</w:t>
      </w:r>
      <w:r w:rsidRPr="003F1DA9">
        <w:rPr>
          <w:rFonts w:asciiTheme="minorEastAsia" w:eastAsiaTheme="minorEastAsia" w:hAnsiTheme="minorEastAsia" w:hint="eastAsia"/>
          <w:sz w:val="22"/>
          <w:szCs w:val="22"/>
        </w:rPr>
        <w:t>附属明細書の作成に関して、事業区分間、拠点区分間、サービス区分間における内部取引は相殺消去する。</w:t>
      </w:r>
    </w:p>
    <w:p w14:paraId="1EB820B1" w14:textId="77777777" w:rsidR="00B8667B" w:rsidRDefault="00B8667B" w:rsidP="00B8667B">
      <w:pPr>
        <w:pStyle w:val="ac"/>
        <w:rPr>
          <w:rFonts w:asciiTheme="minorEastAsia" w:eastAsiaTheme="minorEastAsia" w:hAnsiTheme="minorEastAsia"/>
          <w:b w:val="0"/>
          <w:szCs w:val="22"/>
        </w:rPr>
      </w:pPr>
    </w:p>
    <w:p w14:paraId="18CAED56" w14:textId="77777777" w:rsidR="003F5C8A" w:rsidRDefault="003F5C8A" w:rsidP="00B8667B">
      <w:pPr>
        <w:pStyle w:val="ac"/>
        <w:rPr>
          <w:rFonts w:asciiTheme="minorEastAsia" w:eastAsiaTheme="minorEastAsia" w:hAnsiTheme="minorEastAsia"/>
          <w:b w:val="0"/>
          <w:szCs w:val="22"/>
        </w:rPr>
      </w:pPr>
    </w:p>
    <w:p w14:paraId="3BFFB736" w14:textId="77777777" w:rsidR="00B8667B" w:rsidRPr="003F1DA9" w:rsidRDefault="003F5C8A" w:rsidP="003F5C8A">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 xml:space="preserve"> </w:t>
      </w:r>
      <w:r w:rsidR="00B8667B" w:rsidRPr="003F1DA9">
        <w:rPr>
          <w:rFonts w:asciiTheme="minorEastAsia" w:eastAsiaTheme="minorEastAsia" w:hAnsiTheme="minorEastAsia" w:hint="eastAsia"/>
          <w:b w:val="0"/>
          <w:szCs w:val="22"/>
        </w:rPr>
        <w:t>(注記事項)</w:t>
      </w:r>
    </w:p>
    <w:p w14:paraId="5C246A95" w14:textId="77777777" w:rsidR="00B8667B" w:rsidRPr="003F1DA9" w:rsidRDefault="00B8667B" w:rsidP="00B8667B">
      <w:pPr>
        <w:pStyle w:val="ac"/>
        <w:rPr>
          <w:rFonts w:asciiTheme="minorEastAsia" w:eastAsiaTheme="minorEastAsia" w:hAnsiTheme="minorEastAsia" w:cs="ＭＳ Ｐゴシック"/>
          <w:b w:val="0"/>
          <w:szCs w:val="22"/>
        </w:rPr>
      </w:pPr>
      <w:r w:rsidRPr="003F5C8A">
        <w:rPr>
          <w:rFonts w:asciiTheme="minorEastAsia" w:eastAsiaTheme="minorEastAsia" w:hAnsiTheme="minorEastAsia" w:hint="eastAsia"/>
          <w:b w:val="0"/>
          <w:szCs w:val="22"/>
        </w:rPr>
        <w:t>第</w:t>
      </w:r>
      <w:r w:rsidR="001A4272" w:rsidRPr="003F5C8A">
        <w:rPr>
          <w:rFonts w:asciiTheme="minorEastAsia" w:eastAsiaTheme="minorEastAsia" w:hAnsiTheme="minorEastAsia" w:hint="eastAsia"/>
          <w:b w:val="0"/>
          <w:szCs w:val="22"/>
        </w:rPr>
        <w:t>６２</w:t>
      </w:r>
      <w:r w:rsidRPr="003F5C8A">
        <w:rPr>
          <w:rFonts w:asciiTheme="minorEastAsia" w:eastAsiaTheme="minorEastAsia" w:hAnsiTheme="minorEastAsia" w:hint="eastAsia"/>
          <w:b w:val="0"/>
          <w:szCs w:val="22"/>
        </w:rPr>
        <w:t>条</w:t>
      </w:r>
      <w:r w:rsidRPr="003F1DA9">
        <w:rPr>
          <w:rFonts w:asciiTheme="minorEastAsia" w:eastAsiaTheme="minorEastAsia" w:hAnsiTheme="minorEastAsia" w:hint="eastAsia"/>
          <w:b w:val="0"/>
          <w:szCs w:val="22"/>
        </w:rPr>
        <w:t xml:space="preserve">　</w:t>
      </w:r>
      <w:r w:rsidR="006B1293" w:rsidRPr="003F5C8A">
        <w:rPr>
          <w:rFonts w:asciiTheme="minorEastAsia" w:eastAsiaTheme="minorEastAsia" w:hAnsiTheme="minorEastAsia" w:hint="eastAsia"/>
          <w:b w:val="0"/>
          <w:szCs w:val="22"/>
        </w:rPr>
        <w:t>計算書類</w:t>
      </w:r>
      <w:r w:rsidRPr="003F1DA9">
        <w:rPr>
          <w:rFonts w:asciiTheme="minorEastAsia" w:eastAsiaTheme="minorEastAsia" w:hAnsiTheme="minorEastAsia" w:hint="eastAsia"/>
          <w:b w:val="0"/>
          <w:szCs w:val="22"/>
        </w:rPr>
        <w:t>には、次の注記事項を記載しなければならない。</w:t>
      </w:r>
    </w:p>
    <w:p w14:paraId="7C19B968" w14:textId="77777777" w:rsidR="00B8667B" w:rsidRPr="003F5C8A" w:rsidRDefault="003F5C8A" w:rsidP="003F5C8A">
      <w:pPr>
        <w:ind w:firstLineChars="100" w:firstLine="231"/>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(1) </w:t>
      </w:r>
      <w:r w:rsidR="00B8667B" w:rsidRPr="003F5C8A">
        <w:rPr>
          <w:rFonts w:asciiTheme="minorEastAsia" w:eastAsiaTheme="minorEastAsia" w:hAnsiTheme="minorEastAsia" w:cs="ＭＳ Ｐゴシック" w:hint="eastAsia"/>
          <w:sz w:val="22"/>
          <w:szCs w:val="22"/>
        </w:rPr>
        <w:t>継続事業の前提に関する注記</w:t>
      </w:r>
    </w:p>
    <w:p w14:paraId="01EABE7A" w14:textId="77777777" w:rsidR="00B8667B" w:rsidRPr="003F1DA9" w:rsidRDefault="003F5C8A" w:rsidP="003F5C8A">
      <w:pPr>
        <w:pStyle w:val="ac"/>
        <w:ind w:leftChars="100" w:left="452" w:hangingChars="100" w:hanging="231"/>
        <w:rPr>
          <w:rFonts w:asciiTheme="minorEastAsia" w:eastAsiaTheme="minorEastAsia" w:hAnsiTheme="minorEastAsia" w:cs="ＭＳ Ｐゴシック"/>
          <w:b w:val="0"/>
          <w:szCs w:val="22"/>
        </w:rPr>
      </w:pPr>
      <w:r>
        <w:rPr>
          <w:rFonts w:asciiTheme="minorEastAsia" w:eastAsiaTheme="minorEastAsia" w:hAnsiTheme="minorEastAsia" w:cs="ＭＳ Ｐゴシック" w:hint="eastAsia"/>
          <w:b w:val="0"/>
          <w:szCs w:val="22"/>
        </w:rPr>
        <w:lastRenderedPageBreak/>
        <w:t>(2)</w:t>
      </w:r>
      <w:r>
        <w:rPr>
          <w:rFonts w:asciiTheme="minorEastAsia" w:eastAsiaTheme="minorEastAsia" w:hAnsiTheme="minorEastAsia" w:cs="ＭＳ Ｐゴシック"/>
          <w:b w:val="0"/>
          <w:szCs w:val="22"/>
        </w:rPr>
        <w:t xml:space="preserve"> </w:t>
      </w:r>
      <w:r w:rsidR="00B8667B" w:rsidRPr="003F1DA9">
        <w:rPr>
          <w:rFonts w:asciiTheme="minorEastAsia" w:eastAsiaTheme="minorEastAsia" w:hAnsiTheme="minorEastAsia" w:cs="ＭＳ Ｐゴシック" w:hint="eastAsia"/>
          <w:b w:val="0"/>
          <w:szCs w:val="22"/>
        </w:rPr>
        <w:t>資産の評価基準及び評価方法、固定資産の減価償却方法、引当金の計上基準等財務諸表の作成に関する重要な会計方針</w:t>
      </w:r>
    </w:p>
    <w:p w14:paraId="2599ECD1" w14:textId="77777777" w:rsidR="00B8667B" w:rsidRPr="003F1DA9" w:rsidRDefault="003F5C8A" w:rsidP="003F5C8A">
      <w:pPr>
        <w:pStyle w:val="ac"/>
        <w:ind w:leftChars="100" w:left="452" w:hangingChars="100" w:hanging="231"/>
        <w:rPr>
          <w:rFonts w:asciiTheme="minorEastAsia" w:eastAsiaTheme="minorEastAsia" w:hAnsiTheme="minorEastAsia" w:cs="ＭＳ Ｐゴシック"/>
          <w:b w:val="0"/>
          <w:szCs w:val="22"/>
        </w:rPr>
      </w:pPr>
      <w:r>
        <w:rPr>
          <w:rFonts w:asciiTheme="minorEastAsia" w:eastAsiaTheme="minorEastAsia" w:hAnsiTheme="minorEastAsia" w:cs="ＭＳ Ｐゴシック" w:hint="eastAsia"/>
          <w:b w:val="0"/>
          <w:szCs w:val="22"/>
        </w:rPr>
        <w:t xml:space="preserve">(3) </w:t>
      </w:r>
      <w:r w:rsidR="00B8667B" w:rsidRPr="003F1DA9">
        <w:rPr>
          <w:rFonts w:asciiTheme="minorEastAsia" w:eastAsiaTheme="minorEastAsia" w:hAnsiTheme="minorEastAsia" w:cs="ＭＳ Ｐゴシック" w:hint="eastAsia"/>
          <w:b w:val="0"/>
          <w:szCs w:val="22"/>
        </w:rPr>
        <w:t>重要な会計方針を変更したときは、その旨、変更の理由及び当該変更による影響額</w:t>
      </w:r>
    </w:p>
    <w:p w14:paraId="1D1EE4FF" w14:textId="77777777" w:rsidR="00B8667B" w:rsidRPr="003F1DA9" w:rsidRDefault="003F5C8A" w:rsidP="003F5C8A">
      <w:pPr>
        <w:pStyle w:val="ac"/>
        <w:ind w:firstLineChars="100" w:firstLine="231"/>
        <w:rPr>
          <w:rFonts w:asciiTheme="minorEastAsia" w:eastAsiaTheme="minorEastAsia" w:hAnsiTheme="minorEastAsia" w:cs="ＭＳ Ｐゴシック"/>
          <w:b w:val="0"/>
          <w:szCs w:val="22"/>
        </w:rPr>
      </w:pPr>
      <w:r>
        <w:rPr>
          <w:rFonts w:asciiTheme="minorEastAsia" w:eastAsiaTheme="minorEastAsia" w:hAnsiTheme="minorEastAsia" w:cs="ＭＳ Ｐゴシック"/>
          <w:b w:val="0"/>
          <w:szCs w:val="22"/>
        </w:rPr>
        <w:t xml:space="preserve">(4) </w:t>
      </w:r>
      <w:r w:rsidR="00B8667B" w:rsidRPr="003F1DA9">
        <w:rPr>
          <w:rFonts w:asciiTheme="minorEastAsia" w:eastAsiaTheme="minorEastAsia" w:hAnsiTheme="minorEastAsia" w:cs="ＭＳ Ｐゴシック" w:hint="eastAsia"/>
          <w:b w:val="0"/>
          <w:szCs w:val="22"/>
        </w:rPr>
        <w:t>法人で採用する退職給付制度</w:t>
      </w:r>
    </w:p>
    <w:p w14:paraId="4543D7AA" w14:textId="77777777" w:rsidR="00B8667B" w:rsidRPr="003F1DA9" w:rsidRDefault="003F5C8A" w:rsidP="003F5C8A">
      <w:pPr>
        <w:pStyle w:val="ac"/>
        <w:ind w:firstLineChars="100" w:firstLine="231"/>
        <w:rPr>
          <w:rFonts w:asciiTheme="minorEastAsia" w:eastAsiaTheme="minorEastAsia" w:hAnsiTheme="minorEastAsia" w:cs="ＭＳ Ｐゴシック"/>
          <w:b w:val="0"/>
          <w:szCs w:val="22"/>
        </w:rPr>
      </w:pPr>
      <w:r>
        <w:rPr>
          <w:rFonts w:asciiTheme="minorEastAsia" w:eastAsiaTheme="minorEastAsia" w:hAnsiTheme="minorEastAsia" w:cs="ＭＳ Ｐゴシック"/>
          <w:b w:val="0"/>
          <w:szCs w:val="22"/>
        </w:rPr>
        <w:t xml:space="preserve">(5) </w:t>
      </w:r>
      <w:r w:rsidR="00B8667B" w:rsidRPr="003F1DA9">
        <w:rPr>
          <w:rFonts w:asciiTheme="minorEastAsia" w:eastAsiaTheme="minorEastAsia" w:hAnsiTheme="minorEastAsia" w:cs="ＭＳ Ｐゴシック" w:hint="eastAsia"/>
          <w:b w:val="0"/>
          <w:szCs w:val="22"/>
        </w:rPr>
        <w:t>法人が作成する財務諸表等と拠点区分、サービス区分</w:t>
      </w:r>
    </w:p>
    <w:p w14:paraId="56B5641B" w14:textId="77777777" w:rsidR="003F5C8A" w:rsidRDefault="003F5C8A" w:rsidP="003F5C8A">
      <w:pPr>
        <w:pStyle w:val="ac"/>
        <w:ind w:firstLineChars="100" w:firstLine="231"/>
        <w:rPr>
          <w:rFonts w:asciiTheme="minorEastAsia" w:eastAsiaTheme="minorEastAsia" w:hAnsiTheme="minorEastAsia" w:cs="ＭＳ Ｐゴシック"/>
          <w:b w:val="0"/>
          <w:szCs w:val="22"/>
        </w:rPr>
      </w:pPr>
      <w:r>
        <w:rPr>
          <w:rFonts w:asciiTheme="minorEastAsia" w:eastAsiaTheme="minorEastAsia" w:hAnsiTheme="minorEastAsia" w:cs="ＭＳ Ｐゴシック"/>
          <w:b w:val="0"/>
          <w:szCs w:val="22"/>
        </w:rPr>
        <w:t xml:space="preserve">(6) </w:t>
      </w:r>
      <w:r w:rsidR="00B8667B" w:rsidRPr="003F1DA9">
        <w:rPr>
          <w:rFonts w:asciiTheme="minorEastAsia" w:eastAsiaTheme="minorEastAsia" w:hAnsiTheme="minorEastAsia" w:cs="ＭＳ Ｐゴシック" w:hint="eastAsia"/>
          <w:b w:val="0"/>
          <w:szCs w:val="22"/>
        </w:rPr>
        <w:t>基本財産の増減の内容及び金額</w:t>
      </w:r>
    </w:p>
    <w:p w14:paraId="07CE475D" w14:textId="77777777" w:rsidR="00B8667B" w:rsidRPr="003F1DA9" w:rsidRDefault="003F5C8A" w:rsidP="003F5C8A">
      <w:pPr>
        <w:pStyle w:val="ac"/>
        <w:ind w:leftChars="100" w:left="452" w:hangingChars="100" w:hanging="231"/>
        <w:rPr>
          <w:rFonts w:asciiTheme="minorEastAsia" w:eastAsiaTheme="minorEastAsia" w:hAnsiTheme="minorEastAsia" w:cs="ＭＳ Ｐゴシック"/>
          <w:b w:val="0"/>
          <w:szCs w:val="22"/>
        </w:rPr>
      </w:pPr>
      <w:r>
        <w:rPr>
          <w:rFonts w:asciiTheme="minorEastAsia" w:eastAsiaTheme="minorEastAsia" w:hAnsiTheme="minorEastAsia" w:cs="ＭＳ Ｐゴシック"/>
          <w:b w:val="0"/>
          <w:szCs w:val="22"/>
        </w:rPr>
        <w:t>(7)</w:t>
      </w:r>
      <w:r w:rsidR="00313A9D">
        <w:rPr>
          <w:rFonts w:asciiTheme="minorEastAsia" w:eastAsiaTheme="minorEastAsia" w:hAnsiTheme="minorEastAsia" w:cs="ＭＳ Ｐゴシック"/>
          <w:b w:val="0"/>
          <w:szCs w:val="22"/>
        </w:rPr>
        <w:t xml:space="preserve"> </w:t>
      </w:r>
      <w:r w:rsidR="00313A9D">
        <w:rPr>
          <w:rFonts w:hint="eastAsia"/>
          <w:b w:val="0"/>
        </w:rPr>
        <w:t>基準第２２条第４項及び第６項</w:t>
      </w:r>
      <w:r w:rsidR="00313A9D" w:rsidRPr="000B27C5">
        <w:rPr>
          <w:rFonts w:hint="eastAsia"/>
          <w:b w:val="0"/>
        </w:rPr>
        <w:t>の規定により、</w:t>
      </w:r>
      <w:r w:rsidR="00B8667B" w:rsidRPr="003F1DA9">
        <w:rPr>
          <w:rFonts w:asciiTheme="minorEastAsia" w:eastAsiaTheme="minorEastAsia" w:hAnsiTheme="minorEastAsia" w:cs="ＭＳ Ｐゴシック" w:hint="eastAsia"/>
          <w:b w:val="0"/>
          <w:szCs w:val="22"/>
        </w:rPr>
        <w:t>基本金又は国庫補助金等特別積立金の取崩しを行った場合には、その旨、その理由及び金額</w:t>
      </w:r>
    </w:p>
    <w:p w14:paraId="0F946F50" w14:textId="77777777" w:rsidR="00B8667B" w:rsidRPr="003F1DA9" w:rsidRDefault="003F5C8A" w:rsidP="003F5C8A">
      <w:pPr>
        <w:pStyle w:val="ac"/>
        <w:ind w:firstLineChars="100" w:firstLine="231"/>
        <w:rPr>
          <w:rFonts w:asciiTheme="minorEastAsia" w:eastAsiaTheme="minorEastAsia" w:hAnsiTheme="minorEastAsia" w:cs="ＭＳ Ｐゴシック"/>
          <w:b w:val="0"/>
          <w:szCs w:val="22"/>
        </w:rPr>
      </w:pPr>
      <w:r>
        <w:rPr>
          <w:rFonts w:asciiTheme="minorEastAsia" w:eastAsiaTheme="minorEastAsia" w:hAnsiTheme="minorEastAsia" w:cs="ＭＳ Ｐゴシック"/>
          <w:b w:val="0"/>
          <w:szCs w:val="22"/>
        </w:rPr>
        <w:t xml:space="preserve">(8) </w:t>
      </w:r>
      <w:r w:rsidR="00B8667B" w:rsidRPr="003F1DA9">
        <w:rPr>
          <w:rFonts w:asciiTheme="minorEastAsia" w:eastAsiaTheme="minorEastAsia" w:hAnsiTheme="minorEastAsia" w:cs="ＭＳ Ｐゴシック" w:hint="eastAsia"/>
          <w:b w:val="0"/>
          <w:szCs w:val="22"/>
        </w:rPr>
        <w:t>担保に供している資産</w:t>
      </w:r>
    </w:p>
    <w:p w14:paraId="4C7F1033" w14:textId="77777777" w:rsidR="00B8667B" w:rsidRPr="003F1DA9" w:rsidRDefault="003F5C8A" w:rsidP="003F5C8A">
      <w:pPr>
        <w:pStyle w:val="ac"/>
        <w:ind w:leftChars="100" w:left="452" w:hangingChars="100" w:hanging="231"/>
        <w:rPr>
          <w:rFonts w:asciiTheme="minorEastAsia" w:eastAsiaTheme="minorEastAsia" w:hAnsiTheme="minorEastAsia" w:cs="ＭＳ Ｐゴシック"/>
          <w:b w:val="0"/>
          <w:szCs w:val="22"/>
        </w:rPr>
      </w:pPr>
      <w:r>
        <w:rPr>
          <w:rFonts w:asciiTheme="minorEastAsia" w:eastAsiaTheme="minorEastAsia" w:hAnsiTheme="minorEastAsia" w:cs="ＭＳ Ｐゴシック" w:hint="eastAsia"/>
          <w:b w:val="0"/>
          <w:szCs w:val="22"/>
        </w:rPr>
        <w:t xml:space="preserve">(9) </w:t>
      </w:r>
      <w:r w:rsidR="00B8667B" w:rsidRPr="003F1DA9">
        <w:rPr>
          <w:rFonts w:asciiTheme="minorEastAsia" w:eastAsiaTheme="minorEastAsia" w:hAnsiTheme="minorEastAsia" w:cs="ＭＳ Ｐゴシック" w:hint="eastAsia"/>
          <w:b w:val="0"/>
          <w:szCs w:val="22"/>
        </w:rPr>
        <w:t>固定資産について減価償却累計額を直接控除した残額のみを記載した場合には、当該資産の取得価額、減価償却累計額及び当期末残高</w:t>
      </w:r>
    </w:p>
    <w:p w14:paraId="419D60F3" w14:textId="77777777" w:rsidR="00B8667B" w:rsidRPr="003F1DA9" w:rsidRDefault="003F5C8A" w:rsidP="003F5C8A">
      <w:pPr>
        <w:pStyle w:val="ac"/>
        <w:ind w:leftChars="100" w:left="452" w:hangingChars="100" w:hanging="231"/>
        <w:rPr>
          <w:rFonts w:asciiTheme="minorEastAsia" w:eastAsiaTheme="minorEastAsia" w:hAnsiTheme="minorEastAsia" w:cs="ＭＳ Ｐゴシック"/>
          <w:b w:val="0"/>
          <w:szCs w:val="22"/>
        </w:rPr>
      </w:pPr>
      <w:r>
        <w:rPr>
          <w:rFonts w:asciiTheme="minorEastAsia" w:eastAsiaTheme="minorEastAsia" w:hAnsiTheme="minorEastAsia" w:cs="ＭＳ Ｐゴシック"/>
          <w:b w:val="0"/>
          <w:szCs w:val="22"/>
        </w:rPr>
        <w:t xml:space="preserve">(10) </w:t>
      </w:r>
      <w:r w:rsidR="00B8667B" w:rsidRPr="003F1DA9">
        <w:rPr>
          <w:rFonts w:asciiTheme="minorEastAsia" w:eastAsiaTheme="minorEastAsia" w:hAnsiTheme="minorEastAsia" w:cs="ＭＳ Ｐゴシック" w:hint="eastAsia"/>
          <w:b w:val="0"/>
          <w:szCs w:val="22"/>
        </w:rPr>
        <w:t>債権について徴収不能引当金を直接控除した残額のみを記載した場合には、当該債権の金額、徴収不能引当金の当期末残高及び当該債権の当期末残高</w:t>
      </w:r>
    </w:p>
    <w:p w14:paraId="4D9D1DBF" w14:textId="77777777" w:rsidR="00B8667B" w:rsidRPr="003F1DA9" w:rsidRDefault="00B8667B" w:rsidP="003F5C8A">
      <w:pPr>
        <w:pStyle w:val="ac"/>
        <w:ind w:firstLineChars="100" w:firstLine="231"/>
        <w:rPr>
          <w:rFonts w:asciiTheme="minorEastAsia" w:eastAsiaTheme="minorEastAsia" w:hAnsiTheme="minorEastAsia" w:cs="ＭＳ Ｐゴシック"/>
          <w:b w:val="0"/>
          <w:szCs w:val="22"/>
        </w:rPr>
      </w:pPr>
      <w:r w:rsidRPr="003F1DA9">
        <w:rPr>
          <w:rFonts w:asciiTheme="minorEastAsia" w:eastAsiaTheme="minorEastAsia" w:hAnsiTheme="minorEastAsia" w:cs="ＭＳ Ｐゴシック" w:hint="eastAsia"/>
          <w:b w:val="0"/>
          <w:szCs w:val="22"/>
        </w:rPr>
        <w:t>(11) 満期保有目的の債券の内訳並びに帳簿価額、時価及び評価損益</w:t>
      </w:r>
    </w:p>
    <w:p w14:paraId="1F8B0F91" w14:textId="77777777" w:rsidR="00B8667B" w:rsidRPr="003F1DA9" w:rsidRDefault="00B8667B" w:rsidP="003F5C8A">
      <w:pPr>
        <w:pStyle w:val="ac"/>
        <w:ind w:firstLineChars="100" w:firstLine="231"/>
        <w:rPr>
          <w:rFonts w:asciiTheme="minorEastAsia" w:eastAsiaTheme="minorEastAsia" w:hAnsiTheme="minorEastAsia" w:cs="ＭＳ Ｐゴシック"/>
          <w:b w:val="0"/>
          <w:szCs w:val="22"/>
        </w:rPr>
      </w:pPr>
      <w:r w:rsidRPr="003F1DA9">
        <w:rPr>
          <w:rFonts w:asciiTheme="minorEastAsia" w:eastAsiaTheme="minorEastAsia" w:hAnsiTheme="minorEastAsia" w:cs="ＭＳ Ｐゴシック" w:hint="eastAsia"/>
          <w:b w:val="0"/>
          <w:szCs w:val="22"/>
        </w:rPr>
        <w:t>(12) 関連当事者との取引の内容</w:t>
      </w:r>
    </w:p>
    <w:p w14:paraId="34E0E5B9" w14:textId="77777777" w:rsidR="00B8667B" w:rsidRPr="003F1DA9" w:rsidRDefault="00B8667B" w:rsidP="003F5C8A">
      <w:pPr>
        <w:pStyle w:val="ac"/>
        <w:ind w:firstLineChars="100" w:firstLine="231"/>
        <w:rPr>
          <w:rFonts w:asciiTheme="minorEastAsia" w:eastAsiaTheme="minorEastAsia" w:hAnsiTheme="minorEastAsia" w:cs="ＭＳ Ｐゴシック"/>
          <w:b w:val="0"/>
          <w:szCs w:val="22"/>
        </w:rPr>
      </w:pPr>
      <w:r w:rsidRPr="003F1DA9">
        <w:rPr>
          <w:rFonts w:asciiTheme="minorEastAsia" w:eastAsiaTheme="minorEastAsia" w:hAnsiTheme="minorEastAsia" w:cs="ＭＳ Ｐゴシック" w:hint="eastAsia"/>
          <w:b w:val="0"/>
          <w:szCs w:val="22"/>
        </w:rPr>
        <w:t>(13) 重要な偶発債務</w:t>
      </w:r>
    </w:p>
    <w:p w14:paraId="32D9BEF4" w14:textId="77777777" w:rsidR="00B8667B" w:rsidRPr="003F1DA9" w:rsidRDefault="00B8667B" w:rsidP="003F5C8A">
      <w:pPr>
        <w:pStyle w:val="ac"/>
        <w:ind w:firstLineChars="100" w:firstLine="231"/>
        <w:rPr>
          <w:rFonts w:asciiTheme="minorEastAsia" w:eastAsiaTheme="minorEastAsia" w:hAnsiTheme="minorEastAsia" w:cs="ＭＳ Ｐゴシック"/>
          <w:b w:val="0"/>
          <w:bCs/>
          <w:szCs w:val="22"/>
        </w:rPr>
      </w:pPr>
      <w:r w:rsidRPr="003F1DA9">
        <w:rPr>
          <w:rFonts w:asciiTheme="minorEastAsia" w:eastAsiaTheme="minorEastAsia" w:hAnsiTheme="minorEastAsia" w:cs="ＭＳ Ｐゴシック" w:hint="eastAsia"/>
          <w:b w:val="0"/>
          <w:szCs w:val="22"/>
        </w:rPr>
        <w:t>(14) 重要な後発事象</w:t>
      </w:r>
    </w:p>
    <w:p w14:paraId="667F5AD3" w14:textId="77777777" w:rsidR="00B8667B" w:rsidRPr="003F1DA9" w:rsidRDefault="00B8667B" w:rsidP="003F5C8A">
      <w:pPr>
        <w:pStyle w:val="ac"/>
        <w:ind w:leftChars="100" w:left="452" w:hangingChars="100" w:hanging="231"/>
        <w:rPr>
          <w:rFonts w:asciiTheme="minorEastAsia" w:eastAsiaTheme="minorEastAsia" w:hAnsiTheme="minorEastAsia"/>
          <w:b w:val="0"/>
          <w:szCs w:val="22"/>
        </w:rPr>
      </w:pPr>
      <w:r w:rsidRPr="003F1DA9">
        <w:rPr>
          <w:rFonts w:asciiTheme="minorEastAsia" w:eastAsiaTheme="minorEastAsia" w:hAnsiTheme="minorEastAsia" w:cs="ＭＳ Ｐゴシック" w:hint="eastAsia"/>
          <w:b w:val="0"/>
          <w:szCs w:val="22"/>
        </w:rPr>
        <w:t>(15) その他社会福祉法人の資金収支及び純資産増減の状況並びに資産、負債及び純資産の状態を明らかにするために必要な事項</w:t>
      </w:r>
    </w:p>
    <w:p w14:paraId="3ECC35BB" w14:textId="77777777" w:rsidR="00B8667B" w:rsidRPr="003F1DA9" w:rsidRDefault="00B8667B" w:rsidP="0098195D">
      <w:pPr>
        <w:ind w:left="231" w:hangingChars="100" w:hanging="231"/>
        <w:rPr>
          <w:rFonts w:asciiTheme="minorEastAsia" w:eastAsiaTheme="minorEastAsia" w:hAnsiTheme="minorEastAsia"/>
          <w:sz w:val="22"/>
          <w:szCs w:val="22"/>
        </w:rPr>
      </w:pPr>
      <w:r w:rsidRPr="003F1DA9">
        <w:rPr>
          <w:rFonts w:asciiTheme="minorEastAsia" w:eastAsiaTheme="minorEastAsia" w:hAnsiTheme="minorEastAsia" w:hint="eastAsia"/>
          <w:sz w:val="22"/>
          <w:szCs w:val="22"/>
        </w:rPr>
        <w:t xml:space="preserve">２　</w:t>
      </w:r>
      <w:r w:rsidR="006B1293" w:rsidRPr="003F1DA9">
        <w:rPr>
          <w:rFonts w:asciiTheme="minorEastAsia" w:eastAsiaTheme="minorEastAsia" w:hAnsiTheme="minorEastAsia" w:hint="eastAsia"/>
          <w:sz w:val="22"/>
          <w:szCs w:val="22"/>
        </w:rPr>
        <w:t>計算書類</w:t>
      </w:r>
      <w:r w:rsidRPr="003F1DA9">
        <w:rPr>
          <w:rFonts w:asciiTheme="minorEastAsia" w:eastAsiaTheme="minorEastAsia" w:hAnsiTheme="minorEastAsia" w:hint="eastAsia"/>
          <w:sz w:val="22"/>
          <w:szCs w:val="22"/>
        </w:rPr>
        <w:t>の注記は、法人全体で記載するものと拠点区分別に記載するものの</w:t>
      </w:r>
      <w:r w:rsidR="006B1293" w:rsidRPr="003F1DA9">
        <w:rPr>
          <w:rFonts w:asciiTheme="minorEastAsia" w:eastAsiaTheme="minorEastAsia" w:hAnsiTheme="minorEastAsia" w:hint="eastAsia"/>
          <w:sz w:val="22"/>
          <w:szCs w:val="22"/>
        </w:rPr>
        <w:t>２</w:t>
      </w:r>
      <w:r w:rsidRPr="003F1DA9">
        <w:rPr>
          <w:rFonts w:asciiTheme="minorEastAsia" w:eastAsiaTheme="minorEastAsia" w:hAnsiTheme="minorEastAsia" w:hint="eastAsia"/>
          <w:sz w:val="22"/>
          <w:szCs w:val="22"/>
        </w:rPr>
        <w:t>種類とし、拠点区分の注記においては、</w:t>
      </w:r>
      <w:r w:rsidR="006B1293" w:rsidRPr="003F1DA9">
        <w:rPr>
          <w:rFonts w:asciiTheme="minorEastAsia" w:eastAsiaTheme="minorEastAsia" w:hAnsiTheme="minorEastAsia" w:hint="eastAsia"/>
          <w:sz w:val="22"/>
          <w:szCs w:val="22"/>
        </w:rPr>
        <w:t>前項第１号及び第１２号、第１３号</w:t>
      </w:r>
      <w:r w:rsidRPr="003F1DA9">
        <w:rPr>
          <w:rFonts w:asciiTheme="minorEastAsia" w:eastAsiaTheme="minorEastAsia" w:hAnsiTheme="minorEastAsia" w:hint="eastAsia"/>
          <w:sz w:val="22"/>
          <w:szCs w:val="22"/>
        </w:rPr>
        <w:t>を省略する。</w:t>
      </w:r>
    </w:p>
    <w:p w14:paraId="3B36220C" w14:textId="77777777" w:rsidR="008049C7" w:rsidRPr="003F1DA9" w:rsidRDefault="008049C7" w:rsidP="008049C7">
      <w:pPr>
        <w:pStyle w:val="ac"/>
        <w:rPr>
          <w:rFonts w:asciiTheme="minorEastAsia" w:eastAsiaTheme="minorEastAsia" w:hAnsiTheme="minorEastAsia"/>
          <w:szCs w:val="22"/>
        </w:rPr>
      </w:pPr>
    </w:p>
    <w:p w14:paraId="26C4FB68" w14:textId="77777777" w:rsidR="006B1293" w:rsidRPr="003F1DA9" w:rsidRDefault="006B1293" w:rsidP="003F5C8A">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（計算関係書類及び財産目録の作成）</w:t>
      </w:r>
    </w:p>
    <w:p w14:paraId="6DED7E79" w14:textId="77777777" w:rsidR="006B1293" w:rsidRPr="003F1DA9" w:rsidRDefault="006B1293" w:rsidP="006B1293">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第６</w:t>
      </w:r>
      <w:r w:rsidR="003D77CB" w:rsidRPr="003F1DA9">
        <w:rPr>
          <w:rFonts w:asciiTheme="minorEastAsia" w:eastAsiaTheme="minorEastAsia" w:hAnsiTheme="minorEastAsia" w:hint="eastAsia"/>
          <w:b w:val="0"/>
          <w:szCs w:val="22"/>
        </w:rPr>
        <w:t>３</w:t>
      </w:r>
      <w:r w:rsidRPr="003F1DA9">
        <w:rPr>
          <w:rFonts w:asciiTheme="minorEastAsia" w:eastAsiaTheme="minorEastAsia" w:hAnsiTheme="minorEastAsia" w:hint="eastAsia"/>
          <w:b w:val="0"/>
          <w:szCs w:val="22"/>
        </w:rPr>
        <w:t>条　統括会計責任者は、会計責任者から報告された各拠点区分の決算数値に基づき、第４条第２項に規定する計算関係書類及び財産目録案を作成し、理事長に提出する。</w:t>
      </w:r>
    </w:p>
    <w:p w14:paraId="4B19E2EA" w14:textId="77777777" w:rsidR="006B1293" w:rsidRPr="003F1DA9" w:rsidRDefault="006B1293" w:rsidP="006B1293">
      <w:pPr>
        <w:pStyle w:val="ac"/>
        <w:rPr>
          <w:rFonts w:asciiTheme="minorEastAsia" w:eastAsiaTheme="minorEastAsia" w:hAnsiTheme="minorEastAsia"/>
          <w:b w:val="0"/>
          <w:szCs w:val="22"/>
        </w:rPr>
      </w:pPr>
      <w:r w:rsidRPr="003F1DA9">
        <w:rPr>
          <w:rFonts w:asciiTheme="minorEastAsia" w:eastAsiaTheme="minorEastAsia" w:hAnsiTheme="minorEastAsia"/>
          <w:b w:val="0"/>
          <w:szCs w:val="22"/>
        </w:rPr>
        <w:t xml:space="preserve"> </w:t>
      </w:r>
    </w:p>
    <w:p w14:paraId="3B2307B2" w14:textId="77777777" w:rsidR="006B1293" w:rsidRPr="003F1DA9" w:rsidRDefault="006B1293" w:rsidP="003F5C8A">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（計算書類の監査）</w:t>
      </w:r>
    </w:p>
    <w:p w14:paraId="49EB0597" w14:textId="77777777" w:rsidR="006B1293" w:rsidRPr="003F1DA9" w:rsidRDefault="006B1293" w:rsidP="006B1293">
      <w:pPr>
        <w:pStyle w:val="ac"/>
        <w:rPr>
          <w:rFonts w:asciiTheme="minorEastAsia" w:eastAsiaTheme="minorEastAsia" w:hAnsiTheme="minorEastAsia"/>
          <w:b w:val="0"/>
          <w:szCs w:val="22"/>
        </w:rPr>
      </w:pPr>
      <w:r w:rsidRPr="003F1DA9">
        <w:rPr>
          <w:rFonts w:asciiTheme="minorEastAsia" w:eastAsiaTheme="minorEastAsia" w:hAnsiTheme="minorEastAsia" w:hint="eastAsia"/>
          <w:b w:val="0"/>
          <w:szCs w:val="22"/>
        </w:rPr>
        <w:t>第６</w:t>
      </w:r>
      <w:r w:rsidR="003D77CB" w:rsidRPr="003F1DA9">
        <w:rPr>
          <w:rFonts w:asciiTheme="minorEastAsia" w:eastAsiaTheme="minorEastAsia" w:hAnsiTheme="minorEastAsia" w:hint="eastAsia"/>
          <w:b w:val="0"/>
          <w:szCs w:val="22"/>
        </w:rPr>
        <w:t>４</w:t>
      </w:r>
      <w:r w:rsidRPr="003F1DA9">
        <w:rPr>
          <w:rFonts w:asciiTheme="minorEastAsia" w:eastAsiaTheme="minorEastAsia" w:hAnsiTheme="minorEastAsia" w:hint="eastAsia"/>
          <w:b w:val="0"/>
          <w:szCs w:val="22"/>
        </w:rPr>
        <w:t>条　特定理事は、計算関係書類及び財産目録を特定監事に提出する。</w:t>
      </w:r>
    </w:p>
    <w:p w14:paraId="58424819" w14:textId="77777777" w:rsidR="006B1293" w:rsidRPr="003F1DA9" w:rsidRDefault="006B1293" w:rsidP="006B1293">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２　特定理事は、次のいずれか遅い日までに、特定監事から、計算関係書類及び財産目録についての監査報告を受けなければならない。</w:t>
      </w:r>
    </w:p>
    <w:p w14:paraId="01D4C38C" w14:textId="77777777" w:rsidR="006B1293" w:rsidRPr="003F1DA9" w:rsidRDefault="003F5C8A" w:rsidP="003F5C8A">
      <w:pPr>
        <w:pStyle w:val="ac"/>
        <w:ind w:firstLineChars="100" w:firstLine="231"/>
        <w:rPr>
          <w:rFonts w:asciiTheme="minorEastAsia" w:eastAsiaTheme="minorEastAsia" w:hAnsiTheme="minorEastAsia"/>
          <w:b w:val="0"/>
          <w:szCs w:val="22"/>
        </w:rPr>
      </w:pPr>
      <w:r>
        <w:rPr>
          <w:rFonts w:asciiTheme="minorEastAsia" w:eastAsiaTheme="minorEastAsia" w:hAnsiTheme="minorEastAsia" w:hint="eastAsia"/>
          <w:b w:val="0"/>
          <w:szCs w:val="22"/>
        </w:rPr>
        <w:t>(1)</w:t>
      </w:r>
      <w:r>
        <w:rPr>
          <w:rFonts w:asciiTheme="minorEastAsia" w:eastAsiaTheme="minorEastAsia" w:hAnsiTheme="minorEastAsia"/>
          <w:b w:val="0"/>
          <w:szCs w:val="22"/>
        </w:rPr>
        <w:t xml:space="preserve"> </w:t>
      </w:r>
      <w:r w:rsidR="006B1293" w:rsidRPr="003F1DA9">
        <w:rPr>
          <w:rFonts w:asciiTheme="minorEastAsia" w:eastAsiaTheme="minorEastAsia" w:hAnsiTheme="minorEastAsia" w:hint="eastAsia"/>
          <w:b w:val="0"/>
          <w:szCs w:val="22"/>
        </w:rPr>
        <w:t>計算書類の全部を提出した日から4週間を経過した日</w:t>
      </w:r>
    </w:p>
    <w:p w14:paraId="5A5E8AE1" w14:textId="77777777" w:rsidR="006B1293" w:rsidRPr="003F1DA9" w:rsidRDefault="003F5C8A" w:rsidP="003F5C8A">
      <w:pPr>
        <w:pStyle w:val="ac"/>
        <w:ind w:firstLineChars="100" w:firstLine="231"/>
        <w:rPr>
          <w:rFonts w:asciiTheme="minorEastAsia" w:eastAsiaTheme="minorEastAsia" w:hAnsiTheme="minorEastAsia"/>
          <w:b w:val="0"/>
          <w:szCs w:val="22"/>
        </w:rPr>
      </w:pPr>
      <w:r>
        <w:rPr>
          <w:rFonts w:asciiTheme="minorEastAsia" w:eastAsiaTheme="minorEastAsia" w:hAnsiTheme="minorEastAsia" w:hint="eastAsia"/>
          <w:b w:val="0"/>
          <w:szCs w:val="22"/>
        </w:rPr>
        <w:t xml:space="preserve">(2) </w:t>
      </w:r>
      <w:r w:rsidR="006B1293" w:rsidRPr="003F1DA9">
        <w:rPr>
          <w:rFonts w:asciiTheme="minorEastAsia" w:eastAsiaTheme="minorEastAsia" w:hAnsiTheme="minorEastAsia" w:hint="eastAsia"/>
          <w:b w:val="0"/>
          <w:szCs w:val="22"/>
        </w:rPr>
        <w:t>計算書類の附属明細書を提出した日から1週間を経過した日</w:t>
      </w:r>
    </w:p>
    <w:p w14:paraId="7802BC58" w14:textId="77777777" w:rsidR="006B1293" w:rsidRPr="003F1DA9" w:rsidRDefault="003F5C8A" w:rsidP="003F5C8A">
      <w:pPr>
        <w:pStyle w:val="ac"/>
        <w:ind w:leftChars="100" w:left="452" w:hangingChars="100" w:hanging="231"/>
        <w:rPr>
          <w:rFonts w:asciiTheme="minorEastAsia" w:eastAsiaTheme="minorEastAsia" w:hAnsiTheme="minorEastAsia"/>
          <w:b w:val="0"/>
          <w:szCs w:val="22"/>
        </w:rPr>
      </w:pPr>
      <w:r>
        <w:rPr>
          <w:rFonts w:asciiTheme="minorEastAsia" w:eastAsiaTheme="minorEastAsia" w:hAnsiTheme="minorEastAsia"/>
          <w:b w:val="0"/>
          <w:szCs w:val="22"/>
        </w:rPr>
        <w:t xml:space="preserve">(3) </w:t>
      </w:r>
      <w:r w:rsidR="006B1293" w:rsidRPr="003F1DA9">
        <w:rPr>
          <w:rFonts w:asciiTheme="minorEastAsia" w:eastAsiaTheme="minorEastAsia" w:hAnsiTheme="minorEastAsia" w:hint="eastAsia"/>
          <w:b w:val="0"/>
          <w:szCs w:val="22"/>
        </w:rPr>
        <w:t>特定理事及び特定監事の間で合意により定めた日があるときは、その日（計算書類の承認）</w:t>
      </w:r>
    </w:p>
    <w:p w14:paraId="1C006E50" w14:textId="77777777" w:rsidR="006B1293" w:rsidRPr="003F1DA9" w:rsidRDefault="006B1293" w:rsidP="006B1293">
      <w:pPr>
        <w:pStyle w:val="ac"/>
        <w:rPr>
          <w:rFonts w:asciiTheme="minorEastAsia" w:eastAsiaTheme="minorEastAsia" w:hAnsiTheme="minorEastAsia"/>
          <w:szCs w:val="22"/>
        </w:rPr>
      </w:pPr>
    </w:p>
    <w:p w14:paraId="5794ADBB" w14:textId="77777777" w:rsidR="006B1293" w:rsidRPr="003F1DA9" w:rsidRDefault="006B1293" w:rsidP="0069139B">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lastRenderedPageBreak/>
        <w:t>（計算書類の承認）</w:t>
      </w:r>
    </w:p>
    <w:p w14:paraId="7DD9C163" w14:textId="77777777" w:rsidR="006B1293" w:rsidRPr="003F1DA9" w:rsidRDefault="006B1293" w:rsidP="00D35702">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第６</w:t>
      </w:r>
      <w:r w:rsidR="003D77CB" w:rsidRPr="003F1DA9">
        <w:rPr>
          <w:rFonts w:asciiTheme="minorEastAsia" w:eastAsiaTheme="minorEastAsia" w:hAnsiTheme="minorEastAsia" w:hint="eastAsia"/>
          <w:b w:val="0"/>
          <w:szCs w:val="22"/>
        </w:rPr>
        <w:t>５</w:t>
      </w:r>
      <w:r w:rsidRPr="003F1DA9">
        <w:rPr>
          <w:rFonts w:asciiTheme="minorEastAsia" w:eastAsiaTheme="minorEastAsia" w:hAnsiTheme="minorEastAsia" w:hint="eastAsia"/>
          <w:b w:val="0"/>
          <w:szCs w:val="22"/>
        </w:rPr>
        <w:t>条　理事長は、</w:t>
      </w:r>
      <w:r w:rsidR="00D35702" w:rsidRPr="003F1DA9">
        <w:rPr>
          <w:rFonts w:asciiTheme="minorEastAsia" w:eastAsiaTheme="minorEastAsia" w:hAnsiTheme="minorEastAsia" w:hint="eastAsia"/>
          <w:b w:val="0"/>
          <w:szCs w:val="22"/>
        </w:rPr>
        <w:t>前</w:t>
      </w:r>
      <w:r w:rsidRPr="003F1DA9">
        <w:rPr>
          <w:rFonts w:asciiTheme="minorEastAsia" w:eastAsiaTheme="minorEastAsia" w:hAnsiTheme="minorEastAsia" w:hint="eastAsia"/>
          <w:b w:val="0"/>
          <w:szCs w:val="22"/>
        </w:rPr>
        <w:t>条の監査を受けた計算関係書類及び財産目録を理事会に上程し、承認を受けなければならない。</w:t>
      </w:r>
    </w:p>
    <w:p w14:paraId="25DCE6BB" w14:textId="77777777" w:rsidR="00D35702" w:rsidRPr="003F1DA9" w:rsidRDefault="006B1293" w:rsidP="00D35702">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２　理事長は、前項の承認を受けた計算書類及び財産目録並びに監査報告を定時評議員会の招集通知に添付し、計算書類及び財産目録について承認を受けなければならない。</w:t>
      </w:r>
    </w:p>
    <w:p w14:paraId="268C5FD6" w14:textId="77777777" w:rsidR="00D35702" w:rsidRPr="003F1DA9" w:rsidRDefault="00D35702" w:rsidP="00D35702">
      <w:pPr>
        <w:pStyle w:val="ac"/>
        <w:ind w:left="231" w:hangingChars="100" w:hanging="231"/>
        <w:rPr>
          <w:rFonts w:asciiTheme="minorEastAsia" w:eastAsiaTheme="minorEastAsia" w:hAnsiTheme="minorEastAsia"/>
          <w:b w:val="0"/>
          <w:szCs w:val="22"/>
        </w:rPr>
      </w:pPr>
    </w:p>
    <w:p w14:paraId="72456EA7" w14:textId="77777777" w:rsidR="008049C7" w:rsidRPr="003F1DA9" w:rsidRDefault="008049C7" w:rsidP="0069139B">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（計算書類の備置き）</w:t>
      </w:r>
    </w:p>
    <w:p w14:paraId="6CB2FBAB" w14:textId="77777777" w:rsidR="008049C7" w:rsidRPr="003F1DA9" w:rsidRDefault="008049C7" w:rsidP="00D35702">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第</w:t>
      </w:r>
      <w:r w:rsidR="00D35702" w:rsidRPr="003F1DA9">
        <w:rPr>
          <w:rFonts w:asciiTheme="minorEastAsia" w:eastAsiaTheme="minorEastAsia" w:hAnsiTheme="minorEastAsia" w:hint="eastAsia"/>
          <w:b w:val="0"/>
          <w:szCs w:val="22"/>
        </w:rPr>
        <w:t>６</w:t>
      </w:r>
      <w:r w:rsidR="003D77CB" w:rsidRPr="003F1DA9">
        <w:rPr>
          <w:rFonts w:asciiTheme="minorEastAsia" w:eastAsiaTheme="minorEastAsia" w:hAnsiTheme="minorEastAsia" w:hint="eastAsia"/>
          <w:b w:val="0"/>
          <w:szCs w:val="22"/>
        </w:rPr>
        <w:t>６</w:t>
      </w:r>
      <w:r w:rsidRPr="003F1DA9">
        <w:rPr>
          <w:rFonts w:asciiTheme="minorEastAsia" w:eastAsiaTheme="minorEastAsia" w:hAnsiTheme="minorEastAsia" w:hint="eastAsia"/>
          <w:b w:val="0"/>
          <w:szCs w:val="22"/>
        </w:rPr>
        <w:t>条　統括会計責任者は前条の理事会の承認を受けた計算関係書類及び財産目録並びに監査報告を定時評議員会の２週間前の日から５年間、その主たる事務所に備え置かなければならない。</w:t>
      </w:r>
    </w:p>
    <w:p w14:paraId="296DCAD4" w14:textId="77777777" w:rsidR="008049C7" w:rsidRPr="003F1DA9" w:rsidRDefault="008049C7" w:rsidP="00D35702">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 xml:space="preserve">２　統括会計責任者は、計算関係書類及び財産目録並びに監査報告の写しを定時評議員会の日の２週間前の日から３年間、その従たる事務所に備え置かなければならない。　</w:t>
      </w:r>
    </w:p>
    <w:p w14:paraId="740AFCA8" w14:textId="77777777" w:rsidR="008049C7" w:rsidRPr="003F1DA9" w:rsidRDefault="008049C7" w:rsidP="00D35702">
      <w:pPr>
        <w:pStyle w:val="ac"/>
        <w:ind w:leftChars="100" w:left="221" w:firstLineChars="100" w:firstLine="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ただし、計算関係書類が電磁的記録で作成されており、閲覧可能な措置を取っている場合はこの限りではない。</w:t>
      </w:r>
    </w:p>
    <w:p w14:paraId="648BAA79" w14:textId="77777777" w:rsidR="008049C7" w:rsidRPr="003F1DA9" w:rsidRDefault="008049C7" w:rsidP="008049C7">
      <w:pPr>
        <w:pStyle w:val="ac"/>
        <w:rPr>
          <w:rFonts w:asciiTheme="minorEastAsia" w:eastAsiaTheme="minorEastAsia" w:hAnsiTheme="minorEastAsia"/>
          <w:b w:val="0"/>
          <w:szCs w:val="22"/>
        </w:rPr>
      </w:pPr>
    </w:p>
    <w:p w14:paraId="5D17BE18" w14:textId="77777777" w:rsidR="008049C7" w:rsidRPr="003F1DA9" w:rsidRDefault="008049C7" w:rsidP="0069139B">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（所轄庁への届出）</w:t>
      </w:r>
    </w:p>
    <w:p w14:paraId="72E48C43" w14:textId="77777777" w:rsidR="008049C7" w:rsidRPr="003F1DA9" w:rsidRDefault="008049C7" w:rsidP="00D35702">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第</w:t>
      </w:r>
      <w:r w:rsidR="00D35702" w:rsidRPr="003F1DA9">
        <w:rPr>
          <w:rFonts w:asciiTheme="minorEastAsia" w:eastAsiaTheme="minorEastAsia" w:hAnsiTheme="minorEastAsia" w:hint="eastAsia"/>
          <w:b w:val="0"/>
          <w:szCs w:val="22"/>
        </w:rPr>
        <w:t>６</w:t>
      </w:r>
      <w:r w:rsidR="003D77CB" w:rsidRPr="003F1DA9">
        <w:rPr>
          <w:rFonts w:asciiTheme="minorEastAsia" w:eastAsiaTheme="minorEastAsia" w:hAnsiTheme="minorEastAsia" w:hint="eastAsia"/>
          <w:b w:val="0"/>
          <w:szCs w:val="22"/>
        </w:rPr>
        <w:t>７</w:t>
      </w:r>
      <w:r w:rsidRPr="003F1DA9">
        <w:rPr>
          <w:rFonts w:asciiTheme="minorEastAsia" w:eastAsiaTheme="minorEastAsia" w:hAnsiTheme="minorEastAsia" w:hint="eastAsia"/>
          <w:b w:val="0"/>
          <w:szCs w:val="22"/>
        </w:rPr>
        <w:t>条　毎会計年度終了後３か月以内に計算関係書類及び財産目録並びに監査報告を所轄庁に提出しなければならない。</w:t>
      </w:r>
    </w:p>
    <w:p w14:paraId="44E5D59C" w14:textId="77777777" w:rsidR="008049C7" w:rsidRPr="003F1DA9" w:rsidRDefault="008049C7" w:rsidP="008049C7">
      <w:pPr>
        <w:pStyle w:val="ac"/>
        <w:rPr>
          <w:rFonts w:asciiTheme="minorEastAsia" w:eastAsiaTheme="minorEastAsia" w:hAnsiTheme="minorEastAsia"/>
          <w:szCs w:val="22"/>
        </w:rPr>
      </w:pPr>
    </w:p>
    <w:p w14:paraId="40409179" w14:textId="77777777" w:rsidR="008049C7" w:rsidRPr="003F1DA9" w:rsidRDefault="008049C7" w:rsidP="0069139B">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（計算関係書類及び財産目録の公開）</w:t>
      </w:r>
    </w:p>
    <w:p w14:paraId="08199398" w14:textId="77777777" w:rsidR="0069139B" w:rsidRDefault="008049C7" w:rsidP="0069139B">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第</w:t>
      </w:r>
      <w:r w:rsidR="0076459E" w:rsidRPr="003F1DA9">
        <w:rPr>
          <w:rFonts w:asciiTheme="minorEastAsia" w:eastAsiaTheme="minorEastAsia" w:hAnsiTheme="minorEastAsia" w:hint="eastAsia"/>
          <w:b w:val="0"/>
          <w:szCs w:val="22"/>
        </w:rPr>
        <w:t>６</w:t>
      </w:r>
      <w:r w:rsidR="003D77CB" w:rsidRPr="003F1DA9">
        <w:rPr>
          <w:rFonts w:asciiTheme="minorEastAsia" w:eastAsiaTheme="minorEastAsia" w:hAnsiTheme="minorEastAsia" w:hint="eastAsia"/>
          <w:b w:val="0"/>
          <w:szCs w:val="22"/>
        </w:rPr>
        <w:t>８</w:t>
      </w:r>
      <w:r w:rsidRPr="003F1DA9">
        <w:rPr>
          <w:rFonts w:asciiTheme="minorEastAsia" w:eastAsiaTheme="minorEastAsia" w:hAnsiTheme="minorEastAsia" w:hint="eastAsia"/>
          <w:b w:val="0"/>
          <w:szCs w:val="22"/>
        </w:rPr>
        <w:t>条　理事長は、次に掲げる書類を主たる事務所に備え置き、請求があった場合には、正当な理由がある場合を除いて、閲覧に供さなければならない。</w:t>
      </w:r>
    </w:p>
    <w:p w14:paraId="583FF061" w14:textId="77777777" w:rsidR="008049C7" w:rsidRPr="003F1DA9" w:rsidRDefault="0069139B" w:rsidP="0069139B">
      <w:pPr>
        <w:pStyle w:val="ac"/>
        <w:ind w:leftChars="100" w:left="221"/>
        <w:rPr>
          <w:rFonts w:asciiTheme="minorEastAsia" w:eastAsiaTheme="minorEastAsia" w:hAnsiTheme="minorEastAsia"/>
          <w:b w:val="0"/>
          <w:szCs w:val="22"/>
        </w:rPr>
      </w:pPr>
      <w:r>
        <w:rPr>
          <w:rFonts w:asciiTheme="minorEastAsia" w:eastAsiaTheme="minorEastAsia" w:hAnsiTheme="minorEastAsia" w:hint="eastAsia"/>
          <w:b w:val="0"/>
          <w:szCs w:val="22"/>
        </w:rPr>
        <w:t xml:space="preserve">(1) </w:t>
      </w:r>
      <w:r w:rsidR="008049C7" w:rsidRPr="003F1DA9">
        <w:rPr>
          <w:rFonts w:asciiTheme="minorEastAsia" w:eastAsiaTheme="minorEastAsia" w:hAnsiTheme="minorEastAsia" w:hint="eastAsia"/>
          <w:b w:val="0"/>
          <w:szCs w:val="22"/>
        </w:rPr>
        <w:t>財産目録</w:t>
      </w:r>
    </w:p>
    <w:p w14:paraId="27F5A1FD" w14:textId="77777777" w:rsidR="008049C7" w:rsidRPr="003F1DA9" w:rsidRDefault="0069139B" w:rsidP="008049C7">
      <w:pPr>
        <w:pStyle w:val="ac"/>
        <w:ind w:firstLineChars="100" w:firstLine="231"/>
        <w:rPr>
          <w:rFonts w:asciiTheme="minorEastAsia" w:eastAsiaTheme="minorEastAsia" w:hAnsiTheme="minorEastAsia"/>
          <w:b w:val="0"/>
          <w:szCs w:val="22"/>
        </w:rPr>
      </w:pPr>
      <w:r>
        <w:rPr>
          <w:rFonts w:asciiTheme="minorEastAsia" w:eastAsiaTheme="minorEastAsia" w:hAnsiTheme="minorEastAsia" w:hint="eastAsia"/>
          <w:b w:val="0"/>
          <w:szCs w:val="22"/>
        </w:rPr>
        <w:t>(</w:t>
      </w:r>
      <w:r>
        <w:rPr>
          <w:rFonts w:asciiTheme="minorEastAsia" w:eastAsiaTheme="minorEastAsia" w:hAnsiTheme="minorEastAsia"/>
          <w:b w:val="0"/>
          <w:szCs w:val="22"/>
        </w:rPr>
        <w:t xml:space="preserve">2) </w:t>
      </w:r>
      <w:r w:rsidR="008049C7" w:rsidRPr="003F1DA9">
        <w:rPr>
          <w:rFonts w:asciiTheme="minorEastAsia" w:eastAsiaTheme="minorEastAsia" w:hAnsiTheme="minorEastAsia" w:hint="eastAsia"/>
          <w:b w:val="0"/>
          <w:szCs w:val="22"/>
        </w:rPr>
        <w:t>計算書類</w:t>
      </w:r>
    </w:p>
    <w:p w14:paraId="15543E34" w14:textId="77777777" w:rsidR="008049C7" w:rsidRPr="003F1DA9" w:rsidRDefault="0069139B" w:rsidP="008049C7">
      <w:pPr>
        <w:pStyle w:val="ac"/>
        <w:ind w:firstLineChars="100" w:firstLine="231"/>
        <w:rPr>
          <w:rFonts w:asciiTheme="minorEastAsia" w:eastAsiaTheme="minorEastAsia" w:hAnsiTheme="minorEastAsia"/>
          <w:b w:val="0"/>
          <w:szCs w:val="22"/>
        </w:rPr>
      </w:pPr>
      <w:r>
        <w:rPr>
          <w:rFonts w:asciiTheme="minorEastAsia" w:eastAsiaTheme="minorEastAsia" w:hAnsiTheme="minorEastAsia" w:hint="eastAsia"/>
          <w:b w:val="0"/>
          <w:szCs w:val="22"/>
        </w:rPr>
        <w:t xml:space="preserve">(3) </w:t>
      </w:r>
      <w:r w:rsidR="0076459E" w:rsidRPr="003F1DA9">
        <w:rPr>
          <w:rFonts w:asciiTheme="minorEastAsia" w:eastAsiaTheme="minorEastAsia" w:hAnsiTheme="minorEastAsia" w:hint="eastAsia"/>
          <w:b w:val="0"/>
          <w:szCs w:val="22"/>
        </w:rPr>
        <w:t>前号</w:t>
      </w:r>
      <w:r w:rsidR="008049C7" w:rsidRPr="003F1DA9">
        <w:rPr>
          <w:rFonts w:asciiTheme="minorEastAsia" w:eastAsiaTheme="minorEastAsia" w:hAnsiTheme="minorEastAsia" w:hint="eastAsia"/>
          <w:b w:val="0"/>
          <w:szCs w:val="22"/>
        </w:rPr>
        <w:t>の附属明細書</w:t>
      </w:r>
    </w:p>
    <w:p w14:paraId="5BE31BD1" w14:textId="77777777" w:rsidR="008049C7" w:rsidRPr="003F1DA9" w:rsidRDefault="0069139B" w:rsidP="008049C7">
      <w:pPr>
        <w:pStyle w:val="ac"/>
        <w:ind w:firstLineChars="100" w:firstLine="231"/>
        <w:rPr>
          <w:rFonts w:asciiTheme="minorEastAsia" w:eastAsiaTheme="minorEastAsia" w:hAnsiTheme="minorEastAsia"/>
          <w:b w:val="0"/>
          <w:szCs w:val="22"/>
        </w:rPr>
      </w:pPr>
      <w:r>
        <w:rPr>
          <w:rFonts w:asciiTheme="minorEastAsia" w:eastAsiaTheme="minorEastAsia" w:hAnsiTheme="minorEastAsia"/>
          <w:b w:val="0"/>
          <w:szCs w:val="22"/>
        </w:rPr>
        <w:t xml:space="preserve">(4) </w:t>
      </w:r>
      <w:r w:rsidR="008049C7" w:rsidRPr="003F1DA9">
        <w:rPr>
          <w:rFonts w:asciiTheme="minorEastAsia" w:eastAsiaTheme="minorEastAsia" w:hAnsiTheme="minorEastAsia" w:hint="eastAsia"/>
          <w:b w:val="0"/>
          <w:szCs w:val="22"/>
        </w:rPr>
        <w:t>監査報告</w:t>
      </w:r>
      <w:r w:rsidR="0076459E" w:rsidRPr="003F1DA9">
        <w:rPr>
          <w:rFonts w:asciiTheme="minorEastAsia" w:eastAsiaTheme="minorEastAsia" w:hAnsiTheme="minorEastAsia" w:hint="eastAsia"/>
          <w:b w:val="0"/>
          <w:szCs w:val="22"/>
        </w:rPr>
        <w:t>書</w:t>
      </w:r>
    </w:p>
    <w:p w14:paraId="32AF1358" w14:textId="77777777" w:rsidR="008049C7" w:rsidRPr="003F1DA9" w:rsidRDefault="008049C7" w:rsidP="0069139B">
      <w:pPr>
        <w:pStyle w:val="ac"/>
        <w:rPr>
          <w:rFonts w:asciiTheme="minorEastAsia" w:eastAsiaTheme="minorEastAsia" w:hAnsiTheme="minorEastAsia"/>
          <w:b w:val="0"/>
          <w:szCs w:val="22"/>
        </w:rPr>
      </w:pPr>
      <w:r w:rsidRPr="003F1DA9">
        <w:rPr>
          <w:rFonts w:asciiTheme="minorEastAsia" w:eastAsiaTheme="minorEastAsia" w:hAnsiTheme="minorEastAsia" w:hint="eastAsia"/>
          <w:b w:val="0"/>
          <w:szCs w:val="22"/>
        </w:rPr>
        <w:t>２　理事長は、次に掲げる書類をインターネットにより公表しなければならない。</w:t>
      </w:r>
    </w:p>
    <w:p w14:paraId="0185D876" w14:textId="77777777" w:rsidR="008049C7" w:rsidRPr="003F1DA9" w:rsidRDefault="0069139B" w:rsidP="008049C7">
      <w:pPr>
        <w:pStyle w:val="ac"/>
        <w:ind w:firstLineChars="100" w:firstLine="231"/>
        <w:rPr>
          <w:rFonts w:asciiTheme="minorEastAsia" w:eastAsiaTheme="minorEastAsia" w:hAnsiTheme="minorEastAsia"/>
          <w:b w:val="0"/>
          <w:szCs w:val="22"/>
          <w:lang w:eastAsia="zh-TW"/>
        </w:rPr>
      </w:pPr>
      <w:r>
        <w:rPr>
          <w:rFonts w:asciiTheme="minorEastAsia" w:eastAsiaTheme="minorEastAsia" w:hAnsiTheme="minorEastAsia" w:hint="eastAsia"/>
          <w:b w:val="0"/>
          <w:szCs w:val="22"/>
          <w:lang w:eastAsia="zh-TW"/>
        </w:rPr>
        <w:t xml:space="preserve">(1) </w:t>
      </w:r>
      <w:r w:rsidR="008049C7" w:rsidRPr="003F1DA9">
        <w:rPr>
          <w:rFonts w:asciiTheme="minorEastAsia" w:eastAsiaTheme="minorEastAsia" w:hAnsiTheme="minorEastAsia" w:hint="eastAsia"/>
          <w:b w:val="0"/>
          <w:szCs w:val="22"/>
          <w:lang w:eastAsia="zh-TW"/>
        </w:rPr>
        <w:t>計算書類</w:t>
      </w:r>
    </w:p>
    <w:p w14:paraId="06CDD0E8" w14:textId="77777777" w:rsidR="0069139B" w:rsidRDefault="0069139B" w:rsidP="0069139B">
      <w:pPr>
        <w:pStyle w:val="ac"/>
        <w:rPr>
          <w:rFonts w:asciiTheme="minorEastAsia" w:eastAsiaTheme="minorEastAsia" w:hAnsiTheme="minorEastAsia"/>
          <w:b w:val="0"/>
          <w:szCs w:val="22"/>
          <w:lang w:eastAsia="zh-TW"/>
        </w:rPr>
      </w:pPr>
    </w:p>
    <w:p w14:paraId="20D403F0" w14:textId="77777777" w:rsidR="0069139B" w:rsidRDefault="0069139B" w:rsidP="0069139B">
      <w:pPr>
        <w:pStyle w:val="ac"/>
        <w:rPr>
          <w:rFonts w:asciiTheme="minorEastAsia" w:eastAsiaTheme="minorEastAsia" w:hAnsiTheme="minorEastAsia"/>
          <w:b w:val="0"/>
          <w:szCs w:val="22"/>
          <w:lang w:eastAsia="zh-TW"/>
        </w:rPr>
      </w:pPr>
    </w:p>
    <w:p w14:paraId="00A7E140" w14:textId="77777777" w:rsidR="00B8667B" w:rsidRPr="003F1DA9" w:rsidRDefault="00B8667B" w:rsidP="0069139B">
      <w:pPr>
        <w:pStyle w:val="ac"/>
        <w:ind w:firstLineChars="200" w:firstLine="462"/>
        <w:rPr>
          <w:rFonts w:asciiTheme="minorEastAsia" w:eastAsiaTheme="minorEastAsia" w:hAnsiTheme="minorEastAsia"/>
          <w:b w:val="0"/>
          <w:szCs w:val="22"/>
          <w:lang w:eastAsia="zh-TW"/>
        </w:rPr>
      </w:pPr>
      <w:r w:rsidRPr="003F1DA9">
        <w:rPr>
          <w:rFonts w:asciiTheme="minorEastAsia" w:eastAsiaTheme="minorEastAsia" w:hAnsiTheme="minorEastAsia" w:hint="eastAsia"/>
          <w:b w:val="0"/>
          <w:szCs w:val="22"/>
          <w:lang w:eastAsia="zh-TW"/>
        </w:rPr>
        <w:t>第</w:t>
      </w:r>
      <w:r w:rsidR="0069139B">
        <w:rPr>
          <w:rFonts w:asciiTheme="minorEastAsia" w:eastAsiaTheme="minorEastAsia" w:hAnsiTheme="minorEastAsia" w:hint="eastAsia"/>
          <w:b w:val="0"/>
          <w:szCs w:val="22"/>
          <w:lang w:eastAsia="zh-TW"/>
        </w:rPr>
        <w:t>１１</w:t>
      </w:r>
      <w:r w:rsidRPr="003F1DA9">
        <w:rPr>
          <w:rFonts w:asciiTheme="minorEastAsia" w:eastAsiaTheme="minorEastAsia" w:hAnsiTheme="minorEastAsia" w:hint="eastAsia"/>
          <w:b w:val="0"/>
          <w:szCs w:val="22"/>
          <w:lang w:eastAsia="zh-TW"/>
        </w:rPr>
        <w:t>章</w:t>
      </w:r>
      <w:r w:rsidR="0069139B">
        <w:rPr>
          <w:rFonts w:asciiTheme="minorEastAsia" w:eastAsiaTheme="minorEastAsia" w:hAnsiTheme="minorEastAsia" w:hint="eastAsia"/>
          <w:b w:val="0"/>
          <w:szCs w:val="22"/>
          <w:lang w:eastAsia="zh-TW"/>
        </w:rPr>
        <w:t xml:space="preserve">　　</w:t>
      </w:r>
      <w:r w:rsidRPr="003F1DA9">
        <w:rPr>
          <w:rFonts w:asciiTheme="minorEastAsia" w:eastAsiaTheme="minorEastAsia" w:hAnsiTheme="minorEastAsia" w:hint="eastAsia"/>
          <w:b w:val="0"/>
          <w:szCs w:val="22"/>
          <w:lang w:eastAsia="zh-TW"/>
        </w:rPr>
        <w:t>会計監査</w:t>
      </w:r>
    </w:p>
    <w:p w14:paraId="437901EB" w14:textId="77777777" w:rsidR="00B8667B" w:rsidRPr="003F1DA9" w:rsidRDefault="00B8667B" w:rsidP="00B8667B">
      <w:pPr>
        <w:pStyle w:val="ac"/>
        <w:rPr>
          <w:rFonts w:asciiTheme="minorEastAsia" w:eastAsiaTheme="minorEastAsia" w:hAnsiTheme="minorEastAsia"/>
          <w:b w:val="0"/>
          <w:szCs w:val="22"/>
          <w:lang w:eastAsia="zh-TW"/>
        </w:rPr>
      </w:pPr>
    </w:p>
    <w:p w14:paraId="144B7645" w14:textId="77777777" w:rsidR="00B8667B" w:rsidRPr="003F1DA9" w:rsidRDefault="00B8667B" w:rsidP="00F31696">
      <w:pPr>
        <w:pStyle w:val="ac"/>
        <w:ind w:firstLineChars="100" w:firstLine="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（内部監査）</w:t>
      </w:r>
    </w:p>
    <w:p w14:paraId="2E04ECE4" w14:textId="77777777" w:rsidR="00B8667B" w:rsidRPr="003F1DA9" w:rsidRDefault="00B8667B" w:rsidP="00197A71">
      <w:pPr>
        <w:pStyle w:val="ac"/>
        <w:ind w:left="231"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第</w:t>
      </w:r>
      <w:r w:rsidR="0076459E" w:rsidRPr="00F31696">
        <w:rPr>
          <w:rFonts w:asciiTheme="minorEastAsia" w:eastAsiaTheme="minorEastAsia" w:hAnsiTheme="minorEastAsia" w:hint="eastAsia"/>
          <w:b w:val="0"/>
          <w:szCs w:val="22"/>
        </w:rPr>
        <w:t>６</w:t>
      </w:r>
      <w:r w:rsidR="003D77CB" w:rsidRPr="00F31696">
        <w:rPr>
          <w:rFonts w:asciiTheme="minorEastAsia" w:eastAsiaTheme="minorEastAsia" w:hAnsiTheme="minorEastAsia" w:hint="eastAsia"/>
          <w:b w:val="0"/>
          <w:szCs w:val="22"/>
        </w:rPr>
        <w:t>９</w:t>
      </w:r>
      <w:r w:rsidRPr="00F31696">
        <w:rPr>
          <w:rFonts w:asciiTheme="minorEastAsia" w:eastAsiaTheme="minorEastAsia" w:hAnsiTheme="minorEastAsia" w:hint="eastAsia"/>
          <w:b w:val="0"/>
          <w:szCs w:val="22"/>
        </w:rPr>
        <w:t>条</w:t>
      </w:r>
      <w:r w:rsidRPr="003F1DA9">
        <w:rPr>
          <w:rFonts w:asciiTheme="minorEastAsia" w:eastAsiaTheme="minorEastAsia" w:hAnsiTheme="minorEastAsia" w:hint="eastAsia"/>
          <w:b w:val="0"/>
          <w:szCs w:val="22"/>
        </w:rPr>
        <w:t xml:space="preserve">　理事長は、必要があると認められる場合には、法人内の会計業務が関係法令及びこの経理規程の定めに従い、重大な誤謬発生の危険がなく効率的に行われていることを確かめるため、内部監査人を選任し監査させるものとする。</w:t>
      </w:r>
    </w:p>
    <w:p w14:paraId="0E00A6AC" w14:textId="77777777" w:rsidR="00B8667B" w:rsidRPr="003F1DA9" w:rsidRDefault="00B8667B" w:rsidP="00B8667B">
      <w:pPr>
        <w:rPr>
          <w:rFonts w:asciiTheme="minorEastAsia" w:eastAsiaTheme="minorEastAsia" w:hAnsiTheme="minorEastAsia"/>
          <w:sz w:val="22"/>
          <w:szCs w:val="22"/>
        </w:rPr>
      </w:pPr>
      <w:r w:rsidRPr="003F1DA9">
        <w:rPr>
          <w:rFonts w:asciiTheme="minorEastAsia" w:eastAsiaTheme="minorEastAsia" w:hAnsiTheme="minorEastAsia" w:hint="eastAsia"/>
          <w:sz w:val="22"/>
          <w:szCs w:val="22"/>
        </w:rPr>
        <w:t>２　理事長は、前項の監査の結果の報告を受けるとともに、関係部署に改善を指示する。</w:t>
      </w:r>
    </w:p>
    <w:p w14:paraId="4A06BEAB" w14:textId="77777777" w:rsidR="00B8667B" w:rsidRPr="003F1DA9" w:rsidRDefault="00B8667B" w:rsidP="00B8667B">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lastRenderedPageBreak/>
        <w:t>３　監査報告に記載された事項に関する改善状況は、後の内部監査において、追跡調査するものとする。</w:t>
      </w:r>
    </w:p>
    <w:p w14:paraId="7FCD8A12" w14:textId="77777777" w:rsidR="00B8667B" w:rsidRPr="003F1DA9" w:rsidRDefault="00B07883" w:rsidP="00197A71">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４</w:t>
      </w:r>
      <w:r w:rsidR="00B8667B" w:rsidRPr="003F1DA9">
        <w:rPr>
          <w:rFonts w:asciiTheme="minorEastAsia" w:eastAsiaTheme="minorEastAsia" w:hAnsiTheme="minorEastAsia" w:hint="eastAsia"/>
          <w:b w:val="0"/>
          <w:szCs w:val="22"/>
        </w:rPr>
        <w:t xml:space="preserve">　理事長は、状況に応じ、必要があると認めた場合には、理事会の承認を得て、第</w:t>
      </w:r>
      <w:r w:rsidR="0076459E" w:rsidRPr="003F1DA9">
        <w:rPr>
          <w:rFonts w:asciiTheme="minorEastAsia" w:eastAsiaTheme="minorEastAsia" w:hAnsiTheme="minorEastAsia" w:hint="eastAsia"/>
          <w:b w:val="0"/>
          <w:szCs w:val="22"/>
        </w:rPr>
        <w:t>１</w:t>
      </w:r>
      <w:r w:rsidR="00B8667B" w:rsidRPr="003F1DA9">
        <w:rPr>
          <w:rFonts w:asciiTheme="minorEastAsia" w:eastAsiaTheme="minorEastAsia" w:hAnsiTheme="minorEastAsia" w:hint="eastAsia"/>
          <w:b w:val="0"/>
          <w:szCs w:val="22"/>
        </w:rPr>
        <w:t>項に定める内部監査を外部の会計専門家に依頼することができる。</w:t>
      </w:r>
    </w:p>
    <w:p w14:paraId="0B36E095" w14:textId="77777777" w:rsidR="00B8667B" w:rsidRPr="003F1DA9" w:rsidRDefault="00B8667B" w:rsidP="00B8667B">
      <w:pPr>
        <w:pStyle w:val="ac"/>
        <w:rPr>
          <w:rFonts w:asciiTheme="minorEastAsia" w:eastAsiaTheme="minorEastAsia" w:hAnsiTheme="minorEastAsia"/>
          <w:b w:val="0"/>
          <w:szCs w:val="22"/>
        </w:rPr>
      </w:pPr>
    </w:p>
    <w:p w14:paraId="53527A56" w14:textId="77777777" w:rsidR="00B8667B" w:rsidRPr="003F1DA9" w:rsidRDefault="00B8667B" w:rsidP="00B8667B">
      <w:pPr>
        <w:pStyle w:val="ac"/>
        <w:rPr>
          <w:rFonts w:asciiTheme="minorEastAsia" w:eastAsiaTheme="minorEastAsia" w:hAnsiTheme="minorEastAsia"/>
          <w:b w:val="0"/>
          <w:szCs w:val="22"/>
        </w:rPr>
      </w:pPr>
      <w:r w:rsidRPr="003F1DA9">
        <w:rPr>
          <w:rFonts w:asciiTheme="minorEastAsia" w:eastAsiaTheme="minorEastAsia" w:hAnsiTheme="minorEastAsia" w:hint="eastAsia"/>
          <w:b w:val="0"/>
          <w:szCs w:val="22"/>
        </w:rPr>
        <w:t>（</w:t>
      </w:r>
      <w:r w:rsidR="00B07883" w:rsidRPr="003F1DA9">
        <w:rPr>
          <w:rFonts w:asciiTheme="minorEastAsia" w:eastAsiaTheme="minorEastAsia" w:hAnsiTheme="minorEastAsia" w:hint="eastAsia"/>
          <w:b w:val="0"/>
          <w:szCs w:val="22"/>
        </w:rPr>
        <w:t>任意</w:t>
      </w:r>
      <w:r w:rsidRPr="003F1DA9">
        <w:rPr>
          <w:rFonts w:asciiTheme="minorEastAsia" w:eastAsiaTheme="minorEastAsia" w:hAnsiTheme="minorEastAsia" w:hint="eastAsia"/>
          <w:b w:val="0"/>
          <w:szCs w:val="22"/>
        </w:rPr>
        <w:t>監査）</w:t>
      </w:r>
    </w:p>
    <w:p w14:paraId="1E2C16A7" w14:textId="77777777" w:rsidR="00B8667B" w:rsidRPr="003F1DA9" w:rsidRDefault="00B8667B" w:rsidP="00197A71">
      <w:pPr>
        <w:pStyle w:val="ac"/>
        <w:ind w:left="231"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第</w:t>
      </w:r>
      <w:r w:rsidR="003D77CB" w:rsidRPr="00F31696">
        <w:rPr>
          <w:rFonts w:asciiTheme="minorEastAsia" w:eastAsiaTheme="minorEastAsia" w:hAnsiTheme="minorEastAsia" w:hint="eastAsia"/>
          <w:b w:val="0"/>
          <w:szCs w:val="22"/>
        </w:rPr>
        <w:t>７０</w:t>
      </w:r>
      <w:r w:rsidRPr="00F31696">
        <w:rPr>
          <w:rFonts w:asciiTheme="minorEastAsia" w:eastAsiaTheme="minorEastAsia" w:hAnsiTheme="minorEastAsia" w:hint="eastAsia"/>
          <w:b w:val="0"/>
          <w:szCs w:val="22"/>
        </w:rPr>
        <w:t>条</w:t>
      </w:r>
      <w:r w:rsidRPr="003F1DA9">
        <w:rPr>
          <w:rFonts w:asciiTheme="minorEastAsia" w:eastAsiaTheme="minorEastAsia" w:hAnsiTheme="minorEastAsia" w:hint="eastAsia"/>
          <w:b w:val="0"/>
          <w:szCs w:val="22"/>
        </w:rPr>
        <w:t xml:space="preserve">　理事長は、法人の会計の健全性及び透明性を高めるため、理事会の承認を得て、外部の会計専門家に対し、独立した第三者の立場からの監査を依頼することができる。</w:t>
      </w:r>
    </w:p>
    <w:p w14:paraId="1C6DBD3E" w14:textId="77777777" w:rsidR="00B8667B" w:rsidRPr="003F1DA9" w:rsidRDefault="00B8667B" w:rsidP="00B8667B">
      <w:pPr>
        <w:pStyle w:val="ac"/>
        <w:ind w:left="231" w:hangingChars="100" w:hanging="231"/>
        <w:rPr>
          <w:rFonts w:asciiTheme="minorEastAsia" w:eastAsiaTheme="minorEastAsia" w:hAnsiTheme="minorEastAsia"/>
          <w:b w:val="0"/>
          <w:szCs w:val="22"/>
        </w:rPr>
      </w:pPr>
      <w:r w:rsidRPr="003F1DA9">
        <w:rPr>
          <w:rFonts w:asciiTheme="minorEastAsia" w:eastAsiaTheme="minorEastAsia" w:hAnsiTheme="minorEastAsia" w:hint="eastAsia"/>
          <w:b w:val="0"/>
          <w:szCs w:val="22"/>
        </w:rPr>
        <w:t>２　理事長は、前項の監査の結果を理事会及び評議員会に報告しなければならない。</w:t>
      </w:r>
    </w:p>
    <w:p w14:paraId="3901AC52" w14:textId="77777777" w:rsidR="00B8667B" w:rsidRPr="003F1DA9" w:rsidRDefault="00B8667B" w:rsidP="00B8667B">
      <w:pPr>
        <w:rPr>
          <w:rFonts w:asciiTheme="minorEastAsia" w:eastAsiaTheme="minorEastAsia" w:hAnsiTheme="minorEastAsia"/>
          <w:sz w:val="22"/>
          <w:szCs w:val="22"/>
        </w:rPr>
      </w:pPr>
    </w:p>
    <w:p w14:paraId="103C937E" w14:textId="77777777" w:rsidR="00F31696" w:rsidRDefault="00F31696" w:rsidP="00F31696">
      <w:pPr>
        <w:pStyle w:val="ac"/>
        <w:rPr>
          <w:rFonts w:asciiTheme="minorEastAsia" w:eastAsiaTheme="minorEastAsia" w:hAnsiTheme="minorEastAsia"/>
          <w:b w:val="0"/>
          <w:szCs w:val="22"/>
        </w:rPr>
      </w:pPr>
    </w:p>
    <w:p w14:paraId="7EF30A1B" w14:textId="77777777" w:rsidR="00B8667B" w:rsidRPr="00F31696" w:rsidRDefault="00B8667B" w:rsidP="00F31696">
      <w:pPr>
        <w:pStyle w:val="ac"/>
        <w:ind w:firstLineChars="200" w:firstLine="462"/>
        <w:rPr>
          <w:rFonts w:asciiTheme="minorEastAsia" w:eastAsiaTheme="minorEastAsia" w:hAnsiTheme="minorEastAsia"/>
          <w:b w:val="0"/>
          <w:szCs w:val="22"/>
          <w:lang w:eastAsia="zh-TW"/>
        </w:rPr>
      </w:pPr>
      <w:r w:rsidRPr="00F31696">
        <w:rPr>
          <w:rFonts w:asciiTheme="minorEastAsia" w:eastAsiaTheme="minorEastAsia" w:hAnsiTheme="minorEastAsia" w:hint="eastAsia"/>
          <w:b w:val="0"/>
          <w:szCs w:val="22"/>
          <w:lang w:eastAsia="zh-TW"/>
        </w:rPr>
        <w:t>第</w:t>
      </w:r>
      <w:r w:rsidR="00F31696">
        <w:rPr>
          <w:rFonts w:asciiTheme="minorEastAsia" w:eastAsiaTheme="minorEastAsia" w:hAnsiTheme="minorEastAsia" w:hint="eastAsia"/>
          <w:b w:val="0"/>
          <w:szCs w:val="22"/>
          <w:lang w:eastAsia="zh-TW"/>
        </w:rPr>
        <w:t>１２</w:t>
      </w:r>
      <w:r w:rsidRPr="00F31696">
        <w:rPr>
          <w:rFonts w:asciiTheme="minorEastAsia" w:eastAsiaTheme="minorEastAsia" w:hAnsiTheme="minorEastAsia" w:hint="eastAsia"/>
          <w:b w:val="0"/>
          <w:szCs w:val="22"/>
          <w:lang w:eastAsia="zh-TW"/>
        </w:rPr>
        <w:t>章</w:t>
      </w:r>
      <w:r w:rsidR="00F31696">
        <w:rPr>
          <w:rFonts w:asciiTheme="minorEastAsia" w:eastAsiaTheme="minorEastAsia" w:hAnsiTheme="minorEastAsia" w:hint="eastAsia"/>
          <w:b w:val="0"/>
          <w:szCs w:val="22"/>
          <w:lang w:eastAsia="zh-TW"/>
        </w:rPr>
        <w:t xml:space="preserve">　　</w:t>
      </w:r>
      <w:r w:rsidRPr="00F31696">
        <w:rPr>
          <w:rFonts w:asciiTheme="minorEastAsia" w:eastAsiaTheme="minorEastAsia" w:hAnsiTheme="minorEastAsia" w:hint="eastAsia"/>
          <w:b w:val="0"/>
          <w:szCs w:val="22"/>
          <w:lang w:eastAsia="zh-TW"/>
        </w:rPr>
        <w:t>契</w:t>
      </w:r>
      <w:r w:rsidR="00DA1482">
        <w:rPr>
          <w:rFonts w:asciiTheme="minorEastAsia" w:eastAsiaTheme="minorEastAsia" w:hAnsiTheme="minorEastAsia" w:hint="eastAsia"/>
          <w:b w:val="0"/>
          <w:szCs w:val="22"/>
          <w:lang w:eastAsia="zh-TW"/>
        </w:rPr>
        <w:t xml:space="preserve">　　</w:t>
      </w:r>
      <w:r w:rsidRPr="00F31696">
        <w:rPr>
          <w:rFonts w:asciiTheme="minorEastAsia" w:eastAsiaTheme="minorEastAsia" w:hAnsiTheme="minorEastAsia" w:hint="eastAsia"/>
          <w:b w:val="0"/>
          <w:szCs w:val="22"/>
          <w:lang w:eastAsia="zh-TW"/>
        </w:rPr>
        <w:t>約</w:t>
      </w:r>
    </w:p>
    <w:p w14:paraId="4CD7BCFF" w14:textId="77777777" w:rsidR="00B8667B" w:rsidRPr="00F31696" w:rsidRDefault="00B8667B" w:rsidP="00B8667B">
      <w:pPr>
        <w:pStyle w:val="ac"/>
        <w:rPr>
          <w:rFonts w:asciiTheme="minorEastAsia" w:eastAsiaTheme="minorEastAsia" w:hAnsiTheme="minorEastAsia"/>
          <w:b w:val="0"/>
          <w:szCs w:val="22"/>
          <w:lang w:eastAsia="zh-TW"/>
        </w:rPr>
      </w:pPr>
    </w:p>
    <w:p w14:paraId="0B7A60FA" w14:textId="77777777" w:rsidR="00B8667B" w:rsidRPr="00F31696" w:rsidRDefault="00B8667B" w:rsidP="00F31696">
      <w:pPr>
        <w:pStyle w:val="ac"/>
        <w:ind w:firstLineChars="100" w:firstLine="231"/>
        <w:rPr>
          <w:rFonts w:asciiTheme="minorEastAsia" w:eastAsiaTheme="minorEastAsia" w:hAnsiTheme="minorEastAsia"/>
          <w:b w:val="0"/>
          <w:szCs w:val="22"/>
          <w:lang w:eastAsia="zh-TW"/>
        </w:rPr>
      </w:pPr>
      <w:r w:rsidRPr="00F31696">
        <w:rPr>
          <w:rFonts w:asciiTheme="minorEastAsia" w:eastAsiaTheme="minorEastAsia" w:hAnsiTheme="minorEastAsia" w:hint="eastAsia"/>
          <w:b w:val="0"/>
          <w:szCs w:val="22"/>
          <w:lang w:eastAsia="zh-TW"/>
        </w:rPr>
        <w:t>（契約機関）</w:t>
      </w:r>
    </w:p>
    <w:p w14:paraId="70E6FE3B" w14:textId="77777777" w:rsidR="00B8667B" w:rsidRPr="00F31696" w:rsidRDefault="00B8667B" w:rsidP="00197A71">
      <w:pPr>
        <w:ind w:left="231" w:hangingChars="100" w:hanging="231"/>
        <w:rPr>
          <w:rFonts w:asciiTheme="minorEastAsia" w:eastAsiaTheme="minorEastAsia" w:hAnsiTheme="minorEastAsia"/>
          <w:sz w:val="22"/>
          <w:szCs w:val="22"/>
        </w:rPr>
      </w:pPr>
      <w:r w:rsidRPr="00F31696">
        <w:rPr>
          <w:rFonts w:asciiTheme="minorEastAsia" w:eastAsiaTheme="minorEastAsia" w:hAnsiTheme="minorEastAsia" w:hint="eastAsia"/>
          <w:kern w:val="0"/>
          <w:sz w:val="22"/>
          <w:szCs w:val="22"/>
        </w:rPr>
        <w:t>第</w:t>
      </w:r>
      <w:r w:rsidR="001A4272" w:rsidRPr="00F31696">
        <w:rPr>
          <w:rFonts w:asciiTheme="minorEastAsia" w:eastAsiaTheme="minorEastAsia" w:hAnsiTheme="minorEastAsia" w:hint="eastAsia"/>
          <w:kern w:val="0"/>
          <w:sz w:val="22"/>
          <w:szCs w:val="22"/>
        </w:rPr>
        <w:t>７</w:t>
      </w:r>
      <w:r w:rsidR="003D77CB" w:rsidRPr="00F31696">
        <w:rPr>
          <w:rFonts w:asciiTheme="minorEastAsia" w:eastAsiaTheme="minorEastAsia" w:hAnsiTheme="minorEastAsia" w:hint="eastAsia"/>
          <w:kern w:val="0"/>
          <w:sz w:val="22"/>
          <w:szCs w:val="22"/>
        </w:rPr>
        <w:t>１</w:t>
      </w:r>
      <w:r w:rsidRPr="00F31696">
        <w:rPr>
          <w:rFonts w:asciiTheme="minorEastAsia" w:eastAsiaTheme="minorEastAsia" w:hAnsiTheme="minorEastAsia" w:hint="eastAsia"/>
          <w:kern w:val="0"/>
          <w:sz w:val="22"/>
          <w:szCs w:val="22"/>
        </w:rPr>
        <w:t>条</w:t>
      </w:r>
      <w:r w:rsidRPr="00F31696">
        <w:rPr>
          <w:rFonts w:asciiTheme="minorEastAsia" w:eastAsiaTheme="minorEastAsia" w:hAnsiTheme="minorEastAsia" w:hint="eastAsia"/>
          <w:sz w:val="22"/>
          <w:szCs w:val="22"/>
        </w:rPr>
        <w:t xml:space="preserve">　契約は、理事長又はその委任を受けた者（以下「契約担当者」という。）でなければこれをすることができない。</w:t>
      </w:r>
    </w:p>
    <w:p w14:paraId="68B40C1A" w14:textId="77777777" w:rsidR="00EE4514" w:rsidRPr="00F31696" w:rsidRDefault="00EE4514" w:rsidP="00B8667B">
      <w:pPr>
        <w:pStyle w:val="ac"/>
        <w:rPr>
          <w:rFonts w:asciiTheme="minorEastAsia" w:eastAsiaTheme="minorEastAsia" w:hAnsiTheme="minorEastAsia"/>
          <w:b w:val="0"/>
          <w:szCs w:val="22"/>
        </w:rPr>
      </w:pPr>
    </w:p>
    <w:p w14:paraId="5E412639" w14:textId="77777777" w:rsidR="00B8667B" w:rsidRPr="00F31696" w:rsidRDefault="00B8667B" w:rsidP="00F31696">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（一般競争契約）</w:t>
      </w:r>
    </w:p>
    <w:p w14:paraId="04643E50" w14:textId="77777777" w:rsidR="00B8667B" w:rsidRPr="00F31696" w:rsidRDefault="00B8667B" w:rsidP="00197A71">
      <w:pPr>
        <w:pStyle w:val="ac"/>
        <w:ind w:left="231"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第</w:t>
      </w:r>
      <w:r w:rsidR="001A4272" w:rsidRPr="00F31696">
        <w:rPr>
          <w:rFonts w:asciiTheme="minorEastAsia" w:eastAsiaTheme="minorEastAsia" w:hAnsiTheme="minorEastAsia" w:hint="eastAsia"/>
          <w:b w:val="0"/>
          <w:szCs w:val="22"/>
        </w:rPr>
        <w:t>７</w:t>
      </w:r>
      <w:r w:rsidR="003D77CB" w:rsidRPr="00F31696">
        <w:rPr>
          <w:rFonts w:asciiTheme="minorEastAsia" w:eastAsiaTheme="minorEastAsia" w:hAnsiTheme="minorEastAsia" w:hint="eastAsia"/>
          <w:b w:val="0"/>
          <w:szCs w:val="22"/>
        </w:rPr>
        <w:t>２</w:t>
      </w:r>
      <w:r w:rsidRPr="00F31696">
        <w:rPr>
          <w:rFonts w:asciiTheme="minorEastAsia" w:eastAsiaTheme="minorEastAsia" w:hAnsiTheme="minorEastAsia" w:hint="eastAsia"/>
          <w:b w:val="0"/>
          <w:szCs w:val="22"/>
        </w:rPr>
        <w:t>条　契約担当者は、売買、賃貸借、請負その他の契約をする場合には、あらかじめ、契約しようとする事項の予定価格を定め、競争入札に付する事項、競争執行の場所及び日時、入札保証金に関する事項、競争に参加する者に必要な資格に関する事項並びに、契約事項を示す場所等を公告して申込みをさせることにより一般競争に付さなければならない。</w:t>
      </w:r>
    </w:p>
    <w:p w14:paraId="14B7423B" w14:textId="77777777" w:rsidR="00B8667B" w:rsidRPr="00F31696" w:rsidRDefault="00B8667B" w:rsidP="00B8667B">
      <w:pPr>
        <w:pStyle w:val="ac"/>
        <w:ind w:left="231" w:hangingChars="100" w:hanging="231"/>
        <w:rPr>
          <w:rFonts w:asciiTheme="minorEastAsia" w:eastAsiaTheme="minorEastAsia" w:hAnsiTheme="minorEastAsia"/>
          <w:b w:val="0"/>
          <w:szCs w:val="22"/>
        </w:rPr>
      </w:pPr>
    </w:p>
    <w:p w14:paraId="557489A1" w14:textId="77777777" w:rsidR="00B8667B" w:rsidRPr="00F31696" w:rsidRDefault="00B8667B" w:rsidP="00F31696">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（指名競争契約）</w:t>
      </w:r>
    </w:p>
    <w:p w14:paraId="72D0C82B" w14:textId="77777777" w:rsidR="00B8667B" w:rsidRPr="00F31696" w:rsidRDefault="00B8667B" w:rsidP="00197A71">
      <w:pPr>
        <w:pStyle w:val="ac"/>
        <w:ind w:left="231"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第</w:t>
      </w:r>
      <w:r w:rsidR="001A4272" w:rsidRPr="00F31696">
        <w:rPr>
          <w:rFonts w:asciiTheme="minorEastAsia" w:eastAsiaTheme="minorEastAsia" w:hAnsiTheme="minorEastAsia" w:hint="eastAsia"/>
          <w:b w:val="0"/>
          <w:szCs w:val="22"/>
        </w:rPr>
        <w:t>７</w:t>
      </w:r>
      <w:r w:rsidR="003D77CB" w:rsidRPr="00F31696">
        <w:rPr>
          <w:rFonts w:asciiTheme="minorEastAsia" w:eastAsiaTheme="minorEastAsia" w:hAnsiTheme="minorEastAsia" w:hint="eastAsia"/>
          <w:b w:val="0"/>
          <w:szCs w:val="22"/>
        </w:rPr>
        <w:t>３</w:t>
      </w:r>
      <w:r w:rsidRPr="00F31696">
        <w:rPr>
          <w:rFonts w:asciiTheme="minorEastAsia" w:eastAsiaTheme="minorEastAsia" w:hAnsiTheme="minorEastAsia" w:hint="eastAsia"/>
          <w:b w:val="0"/>
          <w:szCs w:val="22"/>
        </w:rPr>
        <w:t>条　合理的な理由から前条の一般競争に付する必要がない場合及び適当でないと認められる場合においては、指名競争に付することができる。</w:t>
      </w:r>
    </w:p>
    <w:p w14:paraId="4E9BFBED" w14:textId="77777777" w:rsidR="00B8667B" w:rsidRPr="00F31696" w:rsidRDefault="00B8667B" w:rsidP="00B8667B">
      <w:pPr>
        <w:pStyle w:val="ac"/>
        <w:ind w:leftChars="100" w:left="221"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なお、指名競争入札によることができる合理的な理由とは、次の各号に掲げる場合とする。</w:t>
      </w:r>
    </w:p>
    <w:p w14:paraId="511C98ED" w14:textId="77777777" w:rsidR="00F31696" w:rsidRDefault="00F31696" w:rsidP="00F31696">
      <w:pPr>
        <w:pStyle w:val="ac"/>
        <w:ind w:firstLineChars="100" w:firstLine="231"/>
        <w:rPr>
          <w:rFonts w:asciiTheme="minorEastAsia" w:eastAsiaTheme="minorEastAsia" w:hAnsiTheme="minorEastAsia"/>
          <w:b w:val="0"/>
          <w:szCs w:val="22"/>
        </w:rPr>
      </w:pPr>
      <w:r>
        <w:rPr>
          <w:rFonts w:asciiTheme="minorEastAsia" w:eastAsiaTheme="minorEastAsia" w:hAnsiTheme="minorEastAsia"/>
          <w:b w:val="0"/>
          <w:szCs w:val="22"/>
        </w:rPr>
        <w:t xml:space="preserve">(1) </w:t>
      </w:r>
      <w:r w:rsidR="00B8667B" w:rsidRPr="00F31696">
        <w:rPr>
          <w:rFonts w:asciiTheme="minorEastAsia" w:eastAsiaTheme="minorEastAsia" w:hAnsiTheme="minorEastAsia" w:hint="eastAsia"/>
          <w:b w:val="0"/>
          <w:szCs w:val="22"/>
        </w:rPr>
        <w:t>契約の性質又は目的が一般競争に適さない場合</w:t>
      </w:r>
    </w:p>
    <w:p w14:paraId="5123902B" w14:textId="77777777" w:rsidR="00F31696" w:rsidRDefault="00B8667B" w:rsidP="00F31696">
      <w:pPr>
        <w:pStyle w:val="ac"/>
        <w:ind w:leftChars="100" w:left="452"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(2) 契約の性質又は目的により競争に加わるべき者の数が一般競争入札に付する必要がないと認められる程度に少数である場合</w:t>
      </w:r>
    </w:p>
    <w:p w14:paraId="5C5E93D1" w14:textId="77777777" w:rsidR="00B8667B" w:rsidRPr="00F31696" w:rsidRDefault="00B8667B" w:rsidP="00F31696">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(3) 一般競争入札に付することが不利と認められる場合</w:t>
      </w:r>
    </w:p>
    <w:p w14:paraId="33599CBB" w14:textId="77777777" w:rsidR="00B8667B" w:rsidRPr="00F31696" w:rsidRDefault="00B8667B" w:rsidP="00197A71">
      <w:pPr>
        <w:ind w:left="231" w:hangingChars="100" w:hanging="231"/>
        <w:rPr>
          <w:rFonts w:asciiTheme="minorEastAsia" w:eastAsiaTheme="minorEastAsia" w:hAnsiTheme="minorEastAsia"/>
          <w:sz w:val="22"/>
          <w:szCs w:val="22"/>
        </w:rPr>
      </w:pPr>
      <w:r w:rsidRPr="00F31696">
        <w:rPr>
          <w:rFonts w:asciiTheme="minorEastAsia" w:eastAsiaTheme="minorEastAsia" w:hAnsiTheme="minorEastAsia" w:hint="eastAsia"/>
          <w:sz w:val="22"/>
          <w:szCs w:val="22"/>
        </w:rPr>
        <w:t>２　前項の規定にかかわらず、「地方公共団体の物品等又は特定役務の調達手続の特例を定める政令」（平成</w:t>
      </w:r>
      <w:r w:rsidR="0076459E" w:rsidRPr="00F31696">
        <w:rPr>
          <w:rFonts w:asciiTheme="minorEastAsia" w:eastAsiaTheme="minorEastAsia" w:hAnsiTheme="minorEastAsia" w:hint="eastAsia"/>
          <w:sz w:val="22"/>
          <w:szCs w:val="22"/>
        </w:rPr>
        <w:t>７</w:t>
      </w:r>
      <w:r w:rsidRPr="00F31696">
        <w:rPr>
          <w:rFonts w:asciiTheme="minorEastAsia" w:eastAsiaTheme="minorEastAsia" w:hAnsiTheme="minorEastAsia" w:hint="eastAsia"/>
          <w:sz w:val="22"/>
          <w:szCs w:val="22"/>
        </w:rPr>
        <w:t>年政令第</w:t>
      </w:r>
      <w:r w:rsidR="0076459E" w:rsidRPr="00F31696">
        <w:rPr>
          <w:rFonts w:asciiTheme="minorEastAsia" w:eastAsiaTheme="minorEastAsia" w:hAnsiTheme="minorEastAsia" w:hint="eastAsia"/>
          <w:sz w:val="22"/>
          <w:szCs w:val="22"/>
        </w:rPr>
        <w:t>３７２</w:t>
      </w:r>
      <w:r w:rsidRPr="00F31696">
        <w:rPr>
          <w:rFonts w:asciiTheme="minorEastAsia" w:eastAsiaTheme="minorEastAsia" w:hAnsiTheme="minorEastAsia" w:hint="eastAsia"/>
          <w:sz w:val="22"/>
          <w:szCs w:val="22"/>
        </w:rPr>
        <w:t>号）第</w:t>
      </w:r>
      <w:r w:rsidR="0076459E" w:rsidRPr="00F31696">
        <w:rPr>
          <w:rFonts w:asciiTheme="minorEastAsia" w:eastAsiaTheme="minorEastAsia" w:hAnsiTheme="minorEastAsia" w:hint="eastAsia"/>
          <w:sz w:val="22"/>
          <w:szCs w:val="22"/>
        </w:rPr>
        <w:t>３</w:t>
      </w:r>
      <w:r w:rsidRPr="00F31696">
        <w:rPr>
          <w:rFonts w:asciiTheme="minorEastAsia" w:eastAsiaTheme="minorEastAsia" w:hAnsiTheme="minorEastAsia" w:hint="eastAsia"/>
          <w:sz w:val="22"/>
          <w:szCs w:val="22"/>
        </w:rPr>
        <w:t>条第</w:t>
      </w:r>
      <w:r w:rsidR="0076459E" w:rsidRPr="00F31696">
        <w:rPr>
          <w:rFonts w:asciiTheme="minorEastAsia" w:eastAsiaTheme="minorEastAsia" w:hAnsiTheme="minorEastAsia" w:hint="eastAsia"/>
          <w:sz w:val="22"/>
          <w:szCs w:val="22"/>
        </w:rPr>
        <w:t>１</w:t>
      </w:r>
      <w:r w:rsidRPr="00F31696">
        <w:rPr>
          <w:rFonts w:asciiTheme="minorEastAsia" w:eastAsiaTheme="minorEastAsia" w:hAnsiTheme="minorEastAsia" w:hint="eastAsia"/>
          <w:sz w:val="22"/>
          <w:szCs w:val="22"/>
        </w:rPr>
        <w:t>項に規定する総務大臣が定める区分により、総務大臣が定める額以上の契約については、一般競争に付さなければなら</w:t>
      </w:r>
      <w:r w:rsidRPr="00F31696">
        <w:rPr>
          <w:rFonts w:asciiTheme="minorEastAsia" w:eastAsiaTheme="minorEastAsia" w:hAnsiTheme="minorEastAsia" w:hint="eastAsia"/>
          <w:sz w:val="22"/>
          <w:szCs w:val="22"/>
        </w:rPr>
        <w:lastRenderedPageBreak/>
        <w:t>ない。</w:t>
      </w:r>
    </w:p>
    <w:p w14:paraId="0FDE89AE" w14:textId="77777777" w:rsidR="00B8667B" w:rsidRPr="00F31696" w:rsidRDefault="00B8667B" w:rsidP="00B8667B">
      <w:pPr>
        <w:rPr>
          <w:rFonts w:asciiTheme="minorEastAsia" w:eastAsiaTheme="minorEastAsia" w:hAnsiTheme="minorEastAsia"/>
          <w:sz w:val="22"/>
          <w:szCs w:val="22"/>
        </w:rPr>
      </w:pPr>
    </w:p>
    <w:p w14:paraId="67548038" w14:textId="77777777" w:rsidR="00B8667B" w:rsidRPr="00F31696" w:rsidRDefault="00B8667B" w:rsidP="00F31696">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（随意契約）</w:t>
      </w:r>
    </w:p>
    <w:p w14:paraId="2FC7E466" w14:textId="77777777" w:rsidR="00B8667B" w:rsidRPr="00F31696" w:rsidRDefault="00B8667B" w:rsidP="00197A71">
      <w:pPr>
        <w:pStyle w:val="ac"/>
        <w:ind w:left="231"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第</w:t>
      </w:r>
      <w:r w:rsidR="001A4272" w:rsidRPr="00F31696">
        <w:rPr>
          <w:rFonts w:asciiTheme="minorEastAsia" w:eastAsiaTheme="minorEastAsia" w:hAnsiTheme="minorEastAsia" w:hint="eastAsia"/>
          <w:b w:val="0"/>
          <w:szCs w:val="22"/>
        </w:rPr>
        <w:t>７</w:t>
      </w:r>
      <w:r w:rsidR="003D77CB" w:rsidRPr="00F31696">
        <w:rPr>
          <w:rFonts w:asciiTheme="minorEastAsia" w:eastAsiaTheme="minorEastAsia" w:hAnsiTheme="minorEastAsia" w:hint="eastAsia"/>
          <w:b w:val="0"/>
          <w:szCs w:val="22"/>
        </w:rPr>
        <w:t>４</w:t>
      </w:r>
      <w:r w:rsidRPr="00F31696">
        <w:rPr>
          <w:rFonts w:asciiTheme="minorEastAsia" w:eastAsiaTheme="minorEastAsia" w:hAnsiTheme="minorEastAsia" w:hint="eastAsia"/>
          <w:b w:val="0"/>
          <w:szCs w:val="22"/>
        </w:rPr>
        <w:t>条　合理的な理由により、競争入札に付することが適当でないと認められる場合においては、随意契約によるものとする。</w:t>
      </w:r>
    </w:p>
    <w:p w14:paraId="2291E0CB" w14:textId="77777777" w:rsidR="00B8667B" w:rsidRPr="00F31696" w:rsidRDefault="00B8667B" w:rsidP="00F31696">
      <w:pPr>
        <w:pStyle w:val="ac"/>
        <w:ind w:leftChars="100" w:left="221"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なお、随意契約によることができる合理的な理由とは、次の各号に掲げる場合とする。</w:t>
      </w:r>
    </w:p>
    <w:p w14:paraId="51698703" w14:textId="77777777" w:rsidR="00F31696" w:rsidRDefault="00B8667B" w:rsidP="00F31696">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(1) </w:t>
      </w:r>
      <w:r w:rsidR="0076459E" w:rsidRPr="00F31696">
        <w:rPr>
          <w:rFonts w:asciiTheme="minorEastAsia" w:eastAsiaTheme="minorEastAsia" w:hAnsiTheme="minorEastAsia" w:hint="eastAsia"/>
          <w:b w:val="0"/>
          <w:szCs w:val="22"/>
        </w:rPr>
        <w:t>売買、賃貸借、請負その他の契約でその予定価格</w:t>
      </w:r>
      <w:r w:rsidR="00820293" w:rsidRPr="00F31696">
        <w:rPr>
          <w:rFonts w:asciiTheme="minorEastAsia" w:eastAsiaTheme="minorEastAsia" w:hAnsiTheme="minorEastAsia" w:hint="eastAsia"/>
          <w:b w:val="0"/>
          <w:szCs w:val="22"/>
        </w:rPr>
        <w:t>が1,000万円</w:t>
      </w:r>
      <w:r w:rsidRPr="00F31696">
        <w:rPr>
          <w:rFonts w:asciiTheme="minorEastAsia" w:eastAsiaTheme="minorEastAsia" w:hAnsiTheme="minorEastAsia" w:hint="eastAsia"/>
          <w:b w:val="0"/>
          <w:szCs w:val="22"/>
        </w:rPr>
        <w:t>を超えない場合</w:t>
      </w:r>
    </w:p>
    <w:p w14:paraId="586D71EE" w14:textId="77777777" w:rsidR="00F31696" w:rsidRDefault="00B8667B" w:rsidP="00F31696">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(2)</w:t>
      </w:r>
      <w:r w:rsidR="00F31696">
        <w:rPr>
          <w:rFonts w:asciiTheme="minorEastAsia" w:eastAsiaTheme="minorEastAsia" w:hAnsiTheme="minorEastAsia"/>
          <w:b w:val="0"/>
          <w:szCs w:val="22"/>
        </w:rPr>
        <w:t xml:space="preserve"> </w:t>
      </w:r>
      <w:r w:rsidRPr="00F31696">
        <w:rPr>
          <w:rFonts w:asciiTheme="minorEastAsia" w:eastAsiaTheme="minorEastAsia" w:hAnsiTheme="minorEastAsia" w:hint="eastAsia"/>
          <w:b w:val="0"/>
          <w:szCs w:val="22"/>
        </w:rPr>
        <w:t>契約の性質又は目的が競争入札に適さない場合</w:t>
      </w:r>
    </w:p>
    <w:p w14:paraId="79B88A41" w14:textId="77777777" w:rsidR="00F31696" w:rsidRDefault="00B8667B" w:rsidP="00F31696">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(3) 緊急の必要により競争入札に付することができない場合</w:t>
      </w:r>
    </w:p>
    <w:p w14:paraId="379CD4CD" w14:textId="77777777" w:rsidR="00F31696" w:rsidRDefault="00B8667B" w:rsidP="00F31696">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(4) 競争入札に付することが不利と認められる場合</w:t>
      </w:r>
    </w:p>
    <w:p w14:paraId="169C999D" w14:textId="77777777" w:rsidR="00F31696" w:rsidRDefault="00B8667B" w:rsidP="00F31696">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(5) 時価に比して有利な価格等で契約を締結することができる見込みのある場合</w:t>
      </w:r>
    </w:p>
    <w:p w14:paraId="10BDC70C" w14:textId="77777777" w:rsidR="00F31696" w:rsidRDefault="00B8667B" w:rsidP="00F31696">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(6) 競争入札に付し入札者がないとき、又は再度の入札に付し落札者がない場合</w:t>
      </w:r>
    </w:p>
    <w:p w14:paraId="5B89D4E0" w14:textId="77777777" w:rsidR="00B8667B" w:rsidRPr="00F31696" w:rsidRDefault="00B8667B" w:rsidP="00F31696">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(7) 落札者が契約を締結しない場合</w:t>
      </w:r>
    </w:p>
    <w:p w14:paraId="51B87415" w14:textId="77777777" w:rsidR="00DA1482" w:rsidRDefault="00B8667B" w:rsidP="00197A71">
      <w:pPr>
        <w:pStyle w:val="ac"/>
        <w:ind w:left="312" w:hangingChars="135" w:hanging="312"/>
        <w:rPr>
          <w:rFonts w:asciiTheme="minorEastAsia" w:eastAsiaTheme="minorEastAsia" w:hAnsiTheme="minorEastAsia"/>
          <w:b w:val="0"/>
          <w:szCs w:val="22"/>
        </w:rPr>
      </w:pPr>
      <w:r w:rsidRPr="00F31696">
        <w:rPr>
          <w:rFonts w:asciiTheme="minorEastAsia" w:eastAsiaTheme="minorEastAsia" w:hAnsiTheme="minorEastAsia" w:hint="eastAsia"/>
          <w:b w:val="0"/>
          <w:szCs w:val="22"/>
        </w:rPr>
        <w:t>２　前項</w:t>
      </w:r>
      <w:r w:rsidR="0076459E" w:rsidRPr="00F31696">
        <w:rPr>
          <w:rFonts w:asciiTheme="minorEastAsia" w:eastAsiaTheme="minorEastAsia" w:hAnsiTheme="minorEastAsia" w:hint="eastAsia"/>
          <w:b w:val="0"/>
          <w:szCs w:val="22"/>
        </w:rPr>
        <w:t>第６号</w:t>
      </w:r>
      <w:r w:rsidRPr="00F31696">
        <w:rPr>
          <w:rFonts w:asciiTheme="minorEastAsia" w:eastAsiaTheme="minorEastAsia" w:hAnsiTheme="minorEastAsia" w:hint="eastAsia"/>
          <w:b w:val="0"/>
          <w:szCs w:val="22"/>
        </w:rPr>
        <w:t>の規定により随意契約による場合は、履行期限を除くほか、最初競争入</w:t>
      </w:r>
    </w:p>
    <w:p w14:paraId="2C4A3A3F" w14:textId="77777777" w:rsidR="00B8667B" w:rsidRPr="00F31696" w:rsidRDefault="00B8667B" w:rsidP="00DA1482">
      <w:pPr>
        <w:pStyle w:val="ac"/>
        <w:ind w:leftChars="100" w:left="302" w:hangingChars="35" w:hanging="81"/>
        <w:rPr>
          <w:rFonts w:asciiTheme="minorEastAsia" w:eastAsiaTheme="minorEastAsia" w:hAnsiTheme="minorEastAsia"/>
          <w:b w:val="0"/>
          <w:szCs w:val="22"/>
        </w:rPr>
      </w:pPr>
      <w:r w:rsidRPr="00F31696">
        <w:rPr>
          <w:rFonts w:asciiTheme="minorEastAsia" w:eastAsiaTheme="minorEastAsia" w:hAnsiTheme="minorEastAsia" w:hint="eastAsia"/>
          <w:b w:val="0"/>
          <w:szCs w:val="22"/>
        </w:rPr>
        <w:t>札に付するときに定めた予定価格その他の条件を変更することはできない。</w:t>
      </w:r>
    </w:p>
    <w:p w14:paraId="36A95CF4" w14:textId="77777777" w:rsidR="00DA1482" w:rsidRDefault="00B8667B" w:rsidP="00197A71">
      <w:pPr>
        <w:pStyle w:val="ac"/>
        <w:ind w:left="312" w:hangingChars="135" w:hanging="312"/>
        <w:rPr>
          <w:rFonts w:asciiTheme="minorEastAsia" w:eastAsiaTheme="minorEastAsia" w:hAnsiTheme="minorEastAsia"/>
          <w:b w:val="0"/>
          <w:szCs w:val="22"/>
        </w:rPr>
      </w:pPr>
      <w:r w:rsidRPr="00F31696">
        <w:rPr>
          <w:rFonts w:asciiTheme="minorEastAsia" w:eastAsiaTheme="minorEastAsia" w:hAnsiTheme="minorEastAsia" w:hint="eastAsia"/>
          <w:b w:val="0"/>
          <w:szCs w:val="22"/>
        </w:rPr>
        <w:t>３　第</w:t>
      </w:r>
      <w:r w:rsidR="00F31696">
        <w:rPr>
          <w:rFonts w:asciiTheme="minorEastAsia" w:eastAsiaTheme="minorEastAsia" w:hAnsiTheme="minorEastAsia" w:hint="eastAsia"/>
          <w:b w:val="0"/>
          <w:szCs w:val="22"/>
        </w:rPr>
        <w:t>１</w:t>
      </w:r>
      <w:r w:rsidRPr="00F31696">
        <w:rPr>
          <w:rFonts w:asciiTheme="minorEastAsia" w:eastAsiaTheme="minorEastAsia" w:hAnsiTheme="minorEastAsia" w:hint="eastAsia"/>
          <w:b w:val="0"/>
          <w:szCs w:val="22"/>
        </w:rPr>
        <w:t>項</w:t>
      </w:r>
      <w:r w:rsidR="0076459E" w:rsidRPr="00DA1482">
        <w:rPr>
          <w:rFonts w:asciiTheme="minorEastAsia" w:eastAsiaTheme="minorEastAsia" w:hAnsiTheme="minorEastAsia" w:hint="eastAsia"/>
          <w:b w:val="0"/>
          <w:szCs w:val="22"/>
        </w:rPr>
        <w:t>第７号</w:t>
      </w:r>
      <w:r w:rsidRPr="00F31696">
        <w:rPr>
          <w:rFonts w:asciiTheme="minorEastAsia" w:eastAsiaTheme="minorEastAsia" w:hAnsiTheme="minorEastAsia" w:hint="eastAsia"/>
          <w:b w:val="0"/>
          <w:szCs w:val="22"/>
        </w:rPr>
        <w:t>の規定により随意契約による場合は、落札金額の制限内でこれを行う</w:t>
      </w:r>
    </w:p>
    <w:p w14:paraId="1A5FBCDB" w14:textId="77777777" w:rsidR="00B8667B" w:rsidRPr="00F31696" w:rsidRDefault="00B8667B" w:rsidP="00DA1482">
      <w:pPr>
        <w:pStyle w:val="ac"/>
        <w:ind w:leftChars="100" w:left="302" w:hangingChars="35" w:hanging="8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ものとし、かつ、履行期限を除くほか、最初競争入札に付すときに定めた条件を変更することはできない。</w:t>
      </w:r>
    </w:p>
    <w:p w14:paraId="65DCEA95" w14:textId="77777777" w:rsidR="00622A03" w:rsidRPr="00F31696" w:rsidRDefault="00622A03" w:rsidP="00820293">
      <w:pPr>
        <w:pStyle w:val="ac"/>
        <w:ind w:left="231"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４　第</w:t>
      </w:r>
      <w:r w:rsidR="002C0610">
        <w:rPr>
          <w:rFonts w:asciiTheme="minorEastAsia" w:eastAsiaTheme="minorEastAsia" w:hAnsiTheme="minorEastAsia" w:hint="eastAsia"/>
          <w:b w:val="0"/>
          <w:szCs w:val="22"/>
        </w:rPr>
        <w:t>１</w:t>
      </w:r>
      <w:r w:rsidRPr="00F31696">
        <w:rPr>
          <w:rFonts w:asciiTheme="minorEastAsia" w:eastAsiaTheme="minorEastAsia" w:hAnsiTheme="minorEastAsia" w:hint="eastAsia"/>
          <w:b w:val="0"/>
          <w:szCs w:val="22"/>
        </w:rPr>
        <w:t>項</w:t>
      </w:r>
      <w:r w:rsidR="002C0610">
        <w:rPr>
          <w:rFonts w:asciiTheme="minorEastAsia" w:eastAsiaTheme="minorEastAsia" w:hAnsiTheme="minorEastAsia" w:hint="eastAsia"/>
          <w:b w:val="0"/>
          <w:szCs w:val="22"/>
        </w:rPr>
        <w:t>第１号</w:t>
      </w:r>
      <w:r w:rsidRPr="00F31696">
        <w:rPr>
          <w:rFonts w:asciiTheme="minorEastAsia" w:eastAsiaTheme="minorEastAsia" w:hAnsiTheme="minorEastAsia" w:hint="eastAsia"/>
          <w:b w:val="0"/>
          <w:szCs w:val="22"/>
        </w:rPr>
        <w:t>の理由による随意契約は、</w:t>
      </w:r>
      <w:r w:rsidR="002C0610">
        <w:rPr>
          <w:rFonts w:asciiTheme="minorEastAsia" w:eastAsiaTheme="minorEastAsia" w:hAnsiTheme="minorEastAsia" w:hint="eastAsia"/>
          <w:b w:val="0"/>
          <w:szCs w:val="22"/>
        </w:rPr>
        <w:t>３</w:t>
      </w:r>
      <w:r w:rsidRPr="00F31696">
        <w:rPr>
          <w:rFonts w:asciiTheme="minorEastAsia" w:eastAsiaTheme="minorEastAsia" w:hAnsiTheme="minorEastAsia" w:hint="eastAsia"/>
          <w:b w:val="0"/>
          <w:szCs w:val="22"/>
        </w:rPr>
        <w:t>社以上の業者から見積もりを徴し比較するなど適正な価格を客観的に判断しなければならない。ただし、予定価格が下表に掲げられた契約の種類に応じ定められた額を超えない場合には、</w:t>
      </w:r>
      <w:r w:rsidR="00C1685A">
        <w:rPr>
          <w:rFonts w:asciiTheme="minorEastAsia" w:eastAsiaTheme="minorEastAsia" w:hAnsiTheme="minorEastAsia" w:hint="eastAsia"/>
          <w:b w:val="0"/>
          <w:szCs w:val="22"/>
        </w:rPr>
        <w:t>２</w:t>
      </w:r>
      <w:r w:rsidRPr="00F31696">
        <w:rPr>
          <w:rFonts w:asciiTheme="minorEastAsia" w:eastAsiaTheme="minorEastAsia" w:hAnsiTheme="minorEastAsia" w:hint="eastAsia"/>
          <w:b w:val="0"/>
          <w:szCs w:val="22"/>
        </w:rPr>
        <w:t>社の業者からの見積もりを徴し比較するものとする。</w:t>
      </w:r>
    </w:p>
    <w:p w14:paraId="67204BD7" w14:textId="77777777" w:rsidR="00B8667B" w:rsidRPr="00F31696" w:rsidRDefault="00C1149D" w:rsidP="00B8667B">
      <w:pPr>
        <w:rPr>
          <w:rFonts w:asciiTheme="minorEastAsia" w:eastAsiaTheme="minorEastAsia" w:hAnsiTheme="minorEastAsia"/>
          <w:sz w:val="22"/>
          <w:szCs w:val="22"/>
        </w:rPr>
      </w:pPr>
      <w:r w:rsidRPr="00F31696">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14:anchorId="2173C510" wp14:editId="715BB753">
                <wp:simplePos x="0" y="0"/>
                <wp:positionH relativeFrom="column">
                  <wp:posOffset>441960</wp:posOffset>
                </wp:positionH>
                <wp:positionV relativeFrom="paragraph">
                  <wp:posOffset>109220</wp:posOffset>
                </wp:positionV>
                <wp:extent cx="3429000" cy="1285875"/>
                <wp:effectExtent l="11430" t="9525" r="762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285875"/>
                        </a:xfrm>
                        <a:prstGeom prst="rect">
                          <a:avLst/>
                        </a:prstGeom>
                        <a:solidFill>
                          <a:srgbClr val="FFFFFF"/>
                        </a:solidFill>
                        <a:ln w="9525">
                          <a:solidFill>
                            <a:schemeClr val="bg1">
                              <a:lumMod val="100000"/>
                              <a:lumOff val="0"/>
                            </a:schemeClr>
                          </a:solidFill>
                          <a:miter lim="800000"/>
                          <a:headEnd/>
                          <a:tailEnd/>
                        </a:ln>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7"/>
                              <w:gridCol w:w="1696"/>
                            </w:tblGrid>
                            <w:tr w:rsidR="005A085C" w:rsidRPr="00AF4E0D" w14:paraId="4E8C6247" w14:textId="77777777" w:rsidTr="007E2A89">
                              <w:trPr>
                                <w:trHeight w:val="435"/>
                              </w:trPr>
                              <w:tc>
                                <w:tcPr>
                                  <w:tcW w:w="3187" w:type="dxa"/>
                                  <w:vAlign w:val="center"/>
                                </w:tcPr>
                                <w:p w14:paraId="5EA29A09" w14:textId="77777777" w:rsidR="005A085C" w:rsidRPr="00AF4E0D" w:rsidRDefault="005A085C" w:rsidP="007E2A89">
                                  <w:pPr>
                                    <w:pStyle w:val="ac"/>
                                    <w:jc w:val="center"/>
                                    <w:rPr>
                                      <w:b w:val="0"/>
                                      <w:szCs w:val="21"/>
                                    </w:rPr>
                                  </w:pPr>
                                  <w:r w:rsidRPr="00AF4E0D">
                                    <w:rPr>
                                      <w:rFonts w:hint="eastAsia"/>
                                      <w:b w:val="0"/>
                                      <w:szCs w:val="21"/>
                                    </w:rPr>
                                    <w:t>契約の種類</w:t>
                                  </w:r>
                                </w:p>
                              </w:tc>
                              <w:tc>
                                <w:tcPr>
                                  <w:tcW w:w="1696" w:type="dxa"/>
                                  <w:vAlign w:val="center"/>
                                </w:tcPr>
                                <w:p w14:paraId="1EFC4268" w14:textId="77777777" w:rsidR="005A085C" w:rsidRPr="00AF4E0D" w:rsidRDefault="005A085C" w:rsidP="007E2A89">
                                  <w:pPr>
                                    <w:pStyle w:val="ac"/>
                                    <w:jc w:val="center"/>
                                    <w:rPr>
                                      <w:b w:val="0"/>
                                      <w:szCs w:val="21"/>
                                    </w:rPr>
                                  </w:pPr>
                                  <w:r w:rsidRPr="00AF4E0D">
                                    <w:rPr>
                                      <w:rFonts w:hint="eastAsia"/>
                                      <w:b w:val="0"/>
                                      <w:szCs w:val="21"/>
                                    </w:rPr>
                                    <w:t>金額</w:t>
                                  </w:r>
                                </w:p>
                              </w:tc>
                            </w:tr>
                            <w:tr w:rsidR="005A085C" w:rsidRPr="00AF4E0D" w14:paraId="5045CFE9" w14:textId="77777777" w:rsidTr="007E2A89">
                              <w:trPr>
                                <w:trHeight w:val="435"/>
                              </w:trPr>
                              <w:tc>
                                <w:tcPr>
                                  <w:tcW w:w="3187" w:type="dxa"/>
                                  <w:vAlign w:val="center"/>
                                </w:tcPr>
                                <w:p w14:paraId="7AA3171B" w14:textId="77777777" w:rsidR="005A085C" w:rsidRPr="00AF4E0D" w:rsidRDefault="005A085C" w:rsidP="007E2A89">
                                  <w:pPr>
                                    <w:pStyle w:val="ac"/>
                                    <w:rPr>
                                      <w:b w:val="0"/>
                                      <w:szCs w:val="21"/>
                                    </w:rPr>
                                  </w:pPr>
                                  <w:r w:rsidRPr="00AF4E0D">
                                    <w:rPr>
                                      <w:rFonts w:hint="eastAsia"/>
                                      <w:b w:val="0"/>
                                      <w:szCs w:val="21"/>
                                    </w:rPr>
                                    <w:t>１ 工事又は製造の請負</w:t>
                                  </w:r>
                                </w:p>
                              </w:tc>
                              <w:tc>
                                <w:tcPr>
                                  <w:tcW w:w="1696" w:type="dxa"/>
                                  <w:vAlign w:val="center"/>
                                </w:tcPr>
                                <w:p w14:paraId="5DBA546D" w14:textId="77777777" w:rsidR="005A085C" w:rsidRPr="00AF4E0D" w:rsidRDefault="005A085C" w:rsidP="007E2A89">
                                  <w:pPr>
                                    <w:pStyle w:val="ac"/>
                                    <w:jc w:val="center"/>
                                    <w:rPr>
                                      <w:b w:val="0"/>
                                      <w:szCs w:val="21"/>
                                    </w:rPr>
                                  </w:pPr>
                                  <w:r w:rsidRPr="00AF4E0D">
                                    <w:rPr>
                                      <w:rFonts w:hint="eastAsia"/>
                                      <w:b w:val="0"/>
                                      <w:szCs w:val="21"/>
                                    </w:rPr>
                                    <w:t>２５０万円</w:t>
                                  </w:r>
                                </w:p>
                              </w:tc>
                            </w:tr>
                            <w:tr w:rsidR="005A085C" w:rsidRPr="00AF4E0D" w14:paraId="665049D6" w14:textId="77777777" w:rsidTr="007E2A89">
                              <w:trPr>
                                <w:trHeight w:val="435"/>
                              </w:trPr>
                              <w:tc>
                                <w:tcPr>
                                  <w:tcW w:w="3187" w:type="dxa"/>
                                  <w:vAlign w:val="center"/>
                                </w:tcPr>
                                <w:p w14:paraId="2145F038" w14:textId="77777777" w:rsidR="005A085C" w:rsidRPr="00AF4E0D" w:rsidRDefault="005A085C" w:rsidP="007E2A89">
                                  <w:pPr>
                                    <w:pStyle w:val="ac"/>
                                    <w:rPr>
                                      <w:b w:val="0"/>
                                      <w:szCs w:val="21"/>
                                    </w:rPr>
                                  </w:pPr>
                                  <w:r w:rsidRPr="00AF4E0D">
                                    <w:rPr>
                                      <w:rFonts w:hint="eastAsia"/>
                                      <w:b w:val="0"/>
                                      <w:szCs w:val="21"/>
                                    </w:rPr>
                                    <w:t>２ 食料品･物品等の買入れ</w:t>
                                  </w:r>
                                </w:p>
                              </w:tc>
                              <w:tc>
                                <w:tcPr>
                                  <w:tcW w:w="1696" w:type="dxa"/>
                                  <w:vAlign w:val="center"/>
                                </w:tcPr>
                                <w:p w14:paraId="131D4E44" w14:textId="77777777" w:rsidR="005A085C" w:rsidRPr="00AF4E0D" w:rsidRDefault="005A085C" w:rsidP="007E2A89">
                                  <w:pPr>
                                    <w:pStyle w:val="ac"/>
                                    <w:jc w:val="center"/>
                                    <w:rPr>
                                      <w:b w:val="0"/>
                                      <w:szCs w:val="21"/>
                                    </w:rPr>
                                  </w:pPr>
                                  <w:r w:rsidRPr="00AF4E0D">
                                    <w:rPr>
                                      <w:rFonts w:hint="eastAsia"/>
                                      <w:b w:val="0"/>
                                      <w:szCs w:val="21"/>
                                    </w:rPr>
                                    <w:t>１６０万円</w:t>
                                  </w:r>
                                </w:p>
                              </w:tc>
                            </w:tr>
                            <w:tr w:rsidR="005A085C" w:rsidRPr="00AF4E0D" w14:paraId="5069C8E0" w14:textId="77777777" w:rsidTr="007E2A89">
                              <w:trPr>
                                <w:trHeight w:val="435"/>
                              </w:trPr>
                              <w:tc>
                                <w:tcPr>
                                  <w:tcW w:w="3187" w:type="dxa"/>
                                  <w:vAlign w:val="center"/>
                                </w:tcPr>
                                <w:p w14:paraId="312D8D5B" w14:textId="77777777" w:rsidR="005A085C" w:rsidRPr="00AF4E0D" w:rsidRDefault="005A085C" w:rsidP="007E2A89">
                                  <w:pPr>
                                    <w:pStyle w:val="ac"/>
                                    <w:rPr>
                                      <w:b w:val="0"/>
                                      <w:szCs w:val="21"/>
                                    </w:rPr>
                                  </w:pPr>
                                  <w:r w:rsidRPr="00AF4E0D">
                                    <w:rPr>
                                      <w:rFonts w:hint="eastAsia"/>
                                      <w:b w:val="0"/>
                                      <w:szCs w:val="21"/>
                                    </w:rPr>
                                    <w:t>３ 前各号に掲げるもの以外</w:t>
                                  </w:r>
                                </w:p>
                              </w:tc>
                              <w:tc>
                                <w:tcPr>
                                  <w:tcW w:w="1696" w:type="dxa"/>
                                  <w:vAlign w:val="center"/>
                                </w:tcPr>
                                <w:p w14:paraId="3B94A424" w14:textId="77777777" w:rsidR="005A085C" w:rsidRPr="00AF4E0D" w:rsidRDefault="005A085C" w:rsidP="007E2A89">
                                  <w:pPr>
                                    <w:pStyle w:val="ac"/>
                                    <w:jc w:val="center"/>
                                    <w:rPr>
                                      <w:b w:val="0"/>
                                      <w:szCs w:val="21"/>
                                    </w:rPr>
                                  </w:pPr>
                                  <w:r w:rsidRPr="00AF4E0D">
                                    <w:rPr>
                                      <w:rFonts w:hint="eastAsia"/>
                                      <w:b w:val="0"/>
                                      <w:szCs w:val="21"/>
                                    </w:rPr>
                                    <w:t>１００万円</w:t>
                                  </w:r>
                                </w:p>
                              </w:tc>
                            </w:tr>
                          </w:tbl>
                          <w:p w14:paraId="054C2460" w14:textId="77777777" w:rsidR="005A085C" w:rsidRDefault="005A085C"/>
                          <w:p w14:paraId="551C3909" w14:textId="77777777" w:rsidR="005A085C" w:rsidRDefault="005A085C"/>
                          <w:p w14:paraId="36C4F705" w14:textId="77777777" w:rsidR="005A085C" w:rsidRDefault="005A085C"/>
                          <w:p w14:paraId="3D45521C" w14:textId="77777777" w:rsidR="005A085C" w:rsidRDefault="005A085C"/>
                          <w:p w14:paraId="276BC71A" w14:textId="77777777" w:rsidR="005A085C" w:rsidRDefault="005A085C"/>
                          <w:p w14:paraId="6CC1FC7F" w14:textId="77777777" w:rsidR="005A085C" w:rsidRDefault="005A085C"/>
                          <w:p w14:paraId="69007BFC" w14:textId="77777777" w:rsidR="005A085C" w:rsidRDefault="005A085C"/>
                          <w:p w14:paraId="52A16975" w14:textId="77777777" w:rsidR="005A085C" w:rsidRDefault="005A08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3C510" id="Rectangle 2" o:spid="_x0000_s1026" style="position:absolute;left:0;text-align:left;margin-left:34.8pt;margin-top:8.6pt;width:270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" strokecolor="white [3212]">
                <v:textbox inset="5.85pt,.7pt,5.85pt,.7pt">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7"/>
                        <w:gridCol w:w="1696"/>
                      </w:tblGrid>
                      <w:tr w:rsidR="005A085C" w:rsidRPr="00AF4E0D" w14:paraId="4E8C6247" w14:textId="77777777" w:rsidTr="007E2A89">
                        <w:trPr>
                          <w:trHeight w:val="435"/>
                        </w:trPr>
                        <w:tc>
                          <w:tcPr>
                            <w:tcW w:w="3187" w:type="dxa"/>
                            <w:vAlign w:val="center"/>
                          </w:tcPr>
                          <w:p w14:paraId="5EA29A09" w14:textId="77777777" w:rsidR="005A085C" w:rsidRPr="00AF4E0D" w:rsidRDefault="005A085C" w:rsidP="007E2A89">
                            <w:pPr>
                              <w:pStyle w:val="ac"/>
                              <w:jc w:val="center"/>
                              <w:rPr>
                                <w:b w:val="0"/>
                                <w:szCs w:val="21"/>
                              </w:rPr>
                            </w:pPr>
                            <w:r w:rsidRPr="00AF4E0D">
                              <w:rPr>
                                <w:rFonts w:hint="eastAsia"/>
                                <w:b w:val="0"/>
                                <w:szCs w:val="21"/>
                              </w:rPr>
                              <w:t>契約の種類</w:t>
                            </w:r>
                          </w:p>
                        </w:tc>
                        <w:tc>
                          <w:tcPr>
                            <w:tcW w:w="1696" w:type="dxa"/>
                            <w:vAlign w:val="center"/>
                          </w:tcPr>
                          <w:p w14:paraId="1EFC4268" w14:textId="77777777" w:rsidR="005A085C" w:rsidRPr="00AF4E0D" w:rsidRDefault="005A085C" w:rsidP="007E2A89">
                            <w:pPr>
                              <w:pStyle w:val="ac"/>
                              <w:jc w:val="center"/>
                              <w:rPr>
                                <w:b w:val="0"/>
                                <w:szCs w:val="21"/>
                              </w:rPr>
                            </w:pPr>
                            <w:r w:rsidRPr="00AF4E0D">
                              <w:rPr>
                                <w:rFonts w:hint="eastAsia"/>
                                <w:b w:val="0"/>
                                <w:szCs w:val="21"/>
                              </w:rPr>
                              <w:t>金額</w:t>
                            </w:r>
                          </w:p>
                        </w:tc>
                      </w:tr>
                      <w:tr w:rsidR="005A085C" w:rsidRPr="00AF4E0D" w14:paraId="5045CFE9" w14:textId="77777777" w:rsidTr="007E2A89">
                        <w:trPr>
                          <w:trHeight w:val="435"/>
                        </w:trPr>
                        <w:tc>
                          <w:tcPr>
                            <w:tcW w:w="3187" w:type="dxa"/>
                            <w:vAlign w:val="center"/>
                          </w:tcPr>
                          <w:p w14:paraId="7AA3171B" w14:textId="77777777" w:rsidR="005A085C" w:rsidRPr="00AF4E0D" w:rsidRDefault="005A085C" w:rsidP="007E2A89">
                            <w:pPr>
                              <w:pStyle w:val="ac"/>
                              <w:rPr>
                                <w:b w:val="0"/>
                                <w:szCs w:val="21"/>
                              </w:rPr>
                            </w:pPr>
                            <w:r w:rsidRPr="00AF4E0D">
                              <w:rPr>
                                <w:rFonts w:hint="eastAsia"/>
                                <w:b w:val="0"/>
                                <w:szCs w:val="21"/>
                              </w:rPr>
                              <w:t>１ 工事又は製造の請負</w:t>
                            </w:r>
                          </w:p>
                        </w:tc>
                        <w:tc>
                          <w:tcPr>
                            <w:tcW w:w="1696" w:type="dxa"/>
                            <w:vAlign w:val="center"/>
                          </w:tcPr>
                          <w:p w14:paraId="5DBA546D" w14:textId="77777777" w:rsidR="005A085C" w:rsidRPr="00AF4E0D" w:rsidRDefault="005A085C" w:rsidP="007E2A89">
                            <w:pPr>
                              <w:pStyle w:val="ac"/>
                              <w:jc w:val="center"/>
                              <w:rPr>
                                <w:b w:val="0"/>
                                <w:szCs w:val="21"/>
                              </w:rPr>
                            </w:pPr>
                            <w:r w:rsidRPr="00AF4E0D">
                              <w:rPr>
                                <w:rFonts w:hint="eastAsia"/>
                                <w:b w:val="0"/>
                                <w:szCs w:val="21"/>
                              </w:rPr>
                              <w:t>２５０万円</w:t>
                            </w:r>
                          </w:p>
                        </w:tc>
                      </w:tr>
                      <w:tr w:rsidR="005A085C" w:rsidRPr="00AF4E0D" w14:paraId="665049D6" w14:textId="77777777" w:rsidTr="007E2A89">
                        <w:trPr>
                          <w:trHeight w:val="435"/>
                        </w:trPr>
                        <w:tc>
                          <w:tcPr>
                            <w:tcW w:w="3187" w:type="dxa"/>
                            <w:vAlign w:val="center"/>
                          </w:tcPr>
                          <w:p w14:paraId="2145F038" w14:textId="77777777" w:rsidR="005A085C" w:rsidRPr="00AF4E0D" w:rsidRDefault="005A085C" w:rsidP="007E2A89">
                            <w:pPr>
                              <w:pStyle w:val="ac"/>
                              <w:rPr>
                                <w:b w:val="0"/>
                                <w:szCs w:val="21"/>
                              </w:rPr>
                            </w:pPr>
                            <w:r w:rsidRPr="00AF4E0D">
                              <w:rPr>
                                <w:rFonts w:hint="eastAsia"/>
                                <w:b w:val="0"/>
                                <w:szCs w:val="21"/>
                              </w:rPr>
                              <w:t>２ 食料品･物品等の買入れ</w:t>
                            </w:r>
                          </w:p>
                        </w:tc>
                        <w:tc>
                          <w:tcPr>
                            <w:tcW w:w="1696" w:type="dxa"/>
                            <w:vAlign w:val="center"/>
                          </w:tcPr>
                          <w:p w14:paraId="131D4E44" w14:textId="77777777" w:rsidR="005A085C" w:rsidRPr="00AF4E0D" w:rsidRDefault="005A085C" w:rsidP="007E2A89">
                            <w:pPr>
                              <w:pStyle w:val="ac"/>
                              <w:jc w:val="center"/>
                              <w:rPr>
                                <w:b w:val="0"/>
                                <w:szCs w:val="21"/>
                              </w:rPr>
                            </w:pPr>
                            <w:r w:rsidRPr="00AF4E0D">
                              <w:rPr>
                                <w:rFonts w:hint="eastAsia"/>
                                <w:b w:val="0"/>
                                <w:szCs w:val="21"/>
                              </w:rPr>
                              <w:t>１６０万円</w:t>
                            </w:r>
                          </w:p>
                        </w:tc>
                      </w:tr>
                      <w:tr w:rsidR="005A085C" w:rsidRPr="00AF4E0D" w14:paraId="5069C8E0" w14:textId="77777777" w:rsidTr="007E2A89">
                        <w:trPr>
                          <w:trHeight w:val="435"/>
                        </w:trPr>
                        <w:tc>
                          <w:tcPr>
                            <w:tcW w:w="3187" w:type="dxa"/>
                            <w:vAlign w:val="center"/>
                          </w:tcPr>
                          <w:p w14:paraId="312D8D5B" w14:textId="77777777" w:rsidR="005A085C" w:rsidRPr="00AF4E0D" w:rsidRDefault="005A085C" w:rsidP="007E2A89">
                            <w:pPr>
                              <w:pStyle w:val="ac"/>
                              <w:rPr>
                                <w:b w:val="0"/>
                                <w:szCs w:val="21"/>
                              </w:rPr>
                            </w:pPr>
                            <w:r w:rsidRPr="00AF4E0D">
                              <w:rPr>
                                <w:rFonts w:hint="eastAsia"/>
                                <w:b w:val="0"/>
                                <w:szCs w:val="21"/>
                              </w:rPr>
                              <w:t>３ 前各号に掲げるもの以外</w:t>
                            </w:r>
                          </w:p>
                        </w:tc>
                        <w:tc>
                          <w:tcPr>
                            <w:tcW w:w="1696" w:type="dxa"/>
                            <w:vAlign w:val="center"/>
                          </w:tcPr>
                          <w:p w14:paraId="3B94A424" w14:textId="77777777" w:rsidR="005A085C" w:rsidRPr="00AF4E0D" w:rsidRDefault="005A085C" w:rsidP="007E2A89">
                            <w:pPr>
                              <w:pStyle w:val="ac"/>
                              <w:jc w:val="center"/>
                              <w:rPr>
                                <w:b w:val="0"/>
                                <w:szCs w:val="21"/>
                              </w:rPr>
                            </w:pPr>
                            <w:r w:rsidRPr="00AF4E0D">
                              <w:rPr>
                                <w:rFonts w:hint="eastAsia"/>
                                <w:b w:val="0"/>
                                <w:szCs w:val="21"/>
                              </w:rPr>
                              <w:t>１００万円</w:t>
                            </w:r>
                          </w:p>
                        </w:tc>
                      </w:tr>
                    </w:tbl>
                    <w:p w14:paraId="054C2460" w14:textId="77777777" w:rsidR="005A085C" w:rsidRDefault="005A085C"/>
                    <w:p w14:paraId="551C3909" w14:textId="77777777" w:rsidR="005A085C" w:rsidRDefault="005A085C"/>
                    <w:p w14:paraId="36C4F705" w14:textId="77777777" w:rsidR="005A085C" w:rsidRDefault="005A085C"/>
                    <w:p w14:paraId="3D45521C" w14:textId="77777777" w:rsidR="005A085C" w:rsidRDefault="005A085C"/>
                    <w:p w14:paraId="276BC71A" w14:textId="77777777" w:rsidR="005A085C" w:rsidRDefault="005A085C"/>
                    <w:p w14:paraId="6CC1FC7F" w14:textId="77777777" w:rsidR="005A085C" w:rsidRDefault="005A085C"/>
                    <w:p w14:paraId="69007BFC" w14:textId="77777777" w:rsidR="005A085C" w:rsidRDefault="005A085C"/>
                    <w:p w14:paraId="52A16975" w14:textId="77777777" w:rsidR="005A085C" w:rsidRDefault="005A085C"/>
                  </w:txbxContent>
                </v:textbox>
              </v:rect>
            </w:pict>
          </mc:Fallback>
        </mc:AlternateContent>
      </w:r>
    </w:p>
    <w:p w14:paraId="5D0A5EA8" w14:textId="77777777" w:rsidR="00B8667B" w:rsidRPr="00F31696" w:rsidRDefault="00B8667B" w:rsidP="00B8667B">
      <w:pPr>
        <w:rPr>
          <w:rFonts w:asciiTheme="minorEastAsia" w:eastAsiaTheme="minorEastAsia" w:hAnsiTheme="minorEastAsia"/>
          <w:sz w:val="22"/>
          <w:szCs w:val="22"/>
        </w:rPr>
      </w:pPr>
    </w:p>
    <w:p w14:paraId="71DE2DEB" w14:textId="77777777" w:rsidR="00B8667B" w:rsidRPr="00F31696" w:rsidRDefault="00B8667B" w:rsidP="00B8667B">
      <w:pPr>
        <w:rPr>
          <w:rFonts w:asciiTheme="minorEastAsia" w:eastAsiaTheme="minorEastAsia" w:hAnsiTheme="minorEastAsia"/>
          <w:sz w:val="22"/>
          <w:szCs w:val="22"/>
        </w:rPr>
      </w:pPr>
    </w:p>
    <w:p w14:paraId="739476DF" w14:textId="77777777" w:rsidR="00B8667B" w:rsidRPr="00F31696" w:rsidRDefault="00B8667B" w:rsidP="00B8667B">
      <w:pPr>
        <w:rPr>
          <w:rFonts w:asciiTheme="minorEastAsia" w:eastAsiaTheme="minorEastAsia" w:hAnsiTheme="minorEastAsia"/>
          <w:sz w:val="22"/>
          <w:szCs w:val="22"/>
        </w:rPr>
      </w:pPr>
    </w:p>
    <w:p w14:paraId="21A1356F" w14:textId="77777777" w:rsidR="00B8667B" w:rsidRPr="00F31696" w:rsidRDefault="00B8667B" w:rsidP="00B8667B">
      <w:pPr>
        <w:rPr>
          <w:rFonts w:asciiTheme="minorEastAsia" w:eastAsiaTheme="minorEastAsia" w:hAnsiTheme="minorEastAsia"/>
          <w:sz w:val="22"/>
          <w:szCs w:val="22"/>
        </w:rPr>
      </w:pPr>
    </w:p>
    <w:p w14:paraId="408BB6DF" w14:textId="77777777" w:rsidR="00B8667B" w:rsidRPr="00F31696" w:rsidRDefault="00B8667B" w:rsidP="00B8667B">
      <w:pPr>
        <w:rPr>
          <w:rFonts w:asciiTheme="minorEastAsia" w:eastAsiaTheme="minorEastAsia" w:hAnsiTheme="minorEastAsia"/>
          <w:sz w:val="22"/>
          <w:szCs w:val="22"/>
        </w:rPr>
      </w:pPr>
    </w:p>
    <w:p w14:paraId="4AF350CB" w14:textId="77777777" w:rsidR="00C1685A" w:rsidRDefault="00C1685A" w:rsidP="00C1685A">
      <w:pPr>
        <w:pStyle w:val="ac"/>
        <w:ind w:firstLineChars="100" w:firstLine="231"/>
        <w:rPr>
          <w:rFonts w:asciiTheme="minorEastAsia" w:eastAsiaTheme="minorEastAsia" w:hAnsiTheme="minorEastAsia" w:cs="ＭＳ ゴシック"/>
          <w:b w:val="0"/>
          <w:kern w:val="2"/>
          <w:szCs w:val="22"/>
        </w:rPr>
      </w:pPr>
    </w:p>
    <w:p w14:paraId="736F5608" w14:textId="77777777" w:rsidR="00B8667B" w:rsidRPr="00F31696" w:rsidRDefault="00B8667B" w:rsidP="00C1685A">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（契約書の作成）</w:t>
      </w:r>
    </w:p>
    <w:p w14:paraId="11446C64" w14:textId="77777777" w:rsidR="00B8667B" w:rsidRPr="00F31696" w:rsidRDefault="00B8667B" w:rsidP="00197A71">
      <w:pPr>
        <w:pStyle w:val="ac"/>
        <w:ind w:left="231" w:hangingChars="100" w:hanging="231"/>
        <w:rPr>
          <w:rFonts w:asciiTheme="minorEastAsia" w:eastAsiaTheme="minorEastAsia" w:hAnsiTheme="minorEastAsia"/>
          <w:b w:val="0"/>
          <w:szCs w:val="22"/>
        </w:rPr>
      </w:pPr>
      <w:r w:rsidRPr="00C1685A">
        <w:rPr>
          <w:rFonts w:asciiTheme="minorEastAsia" w:eastAsiaTheme="minorEastAsia" w:hAnsiTheme="minorEastAsia" w:hint="eastAsia"/>
          <w:b w:val="0"/>
          <w:szCs w:val="22"/>
        </w:rPr>
        <w:t>第</w:t>
      </w:r>
      <w:r w:rsidR="001A4272" w:rsidRPr="00C1685A">
        <w:rPr>
          <w:rFonts w:asciiTheme="minorEastAsia" w:eastAsiaTheme="minorEastAsia" w:hAnsiTheme="minorEastAsia" w:hint="eastAsia"/>
          <w:b w:val="0"/>
          <w:szCs w:val="22"/>
        </w:rPr>
        <w:t>７</w:t>
      </w:r>
      <w:r w:rsidR="003D77CB" w:rsidRPr="00C1685A">
        <w:rPr>
          <w:rFonts w:asciiTheme="minorEastAsia" w:eastAsiaTheme="minorEastAsia" w:hAnsiTheme="minorEastAsia" w:hint="eastAsia"/>
          <w:b w:val="0"/>
          <w:szCs w:val="22"/>
        </w:rPr>
        <w:t>５</w:t>
      </w:r>
      <w:r w:rsidRPr="00C1685A">
        <w:rPr>
          <w:rFonts w:asciiTheme="minorEastAsia" w:eastAsiaTheme="minorEastAsia" w:hAnsiTheme="minorEastAsia" w:hint="eastAsia"/>
          <w:b w:val="0"/>
          <w:szCs w:val="22"/>
        </w:rPr>
        <w:t>条</w:t>
      </w:r>
      <w:r w:rsidRPr="00F31696">
        <w:rPr>
          <w:rFonts w:asciiTheme="minorEastAsia" w:eastAsiaTheme="minorEastAsia" w:hAnsiTheme="minorEastAsia" w:hint="eastAsia"/>
          <w:b w:val="0"/>
          <w:szCs w:val="22"/>
        </w:rPr>
        <w:t xml:space="preserve">　契約担当者は、競争により落札者を決定したとき、又は随意契約の相手方を決定したときは、契約書を作成するものとし、その契約書には契約の目的、契約金額、履行期限及び契約保証金に関する事項のほか、次に掲げる事項を記載しなければならない。ただし、契約の性質又は目的により該当のない事項については、この限りでない。</w:t>
      </w:r>
    </w:p>
    <w:p w14:paraId="08FEF8FF" w14:textId="77777777" w:rsidR="00B8667B" w:rsidRPr="00F31696" w:rsidRDefault="00B8667B" w:rsidP="00B8667B">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(1) 契約履行の場所</w:t>
      </w:r>
    </w:p>
    <w:p w14:paraId="38A2F8BF" w14:textId="77777777" w:rsidR="00B8667B" w:rsidRPr="00F31696" w:rsidRDefault="00B8667B" w:rsidP="00801F69">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lastRenderedPageBreak/>
        <w:t>(2) 契約代金の支払い又は受領の時期及び方法</w:t>
      </w:r>
    </w:p>
    <w:p w14:paraId="5F2D945F" w14:textId="77777777" w:rsidR="00B8667B" w:rsidRPr="00F31696" w:rsidRDefault="00B8667B" w:rsidP="00B8667B">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(3) 監査及び検査</w:t>
      </w:r>
    </w:p>
    <w:p w14:paraId="72A1EA4F" w14:textId="77777777" w:rsidR="00B8667B" w:rsidRPr="00F31696" w:rsidRDefault="00B8667B" w:rsidP="00B8667B">
      <w:pPr>
        <w:pStyle w:val="ac"/>
        <w:ind w:leftChars="50" w:left="573" w:hangingChars="200" w:hanging="462"/>
        <w:rPr>
          <w:rFonts w:asciiTheme="minorEastAsia" w:eastAsiaTheme="minorEastAsia" w:hAnsiTheme="minorEastAsia"/>
          <w:b w:val="0"/>
          <w:szCs w:val="22"/>
        </w:rPr>
      </w:pPr>
      <w:r w:rsidRPr="00F31696">
        <w:rPr>
          <w:rFonts w:asciiTheme="minorEastAsia" w:eastAsiaTheme="minorEastAsia" w:hAnsiTheme="minorEastAsia" w:hint="eastAsia"/>
          <w:b w:val="0"/>
          <w:szCs w:val="22"/>
        </w:rPr>
        <w:t>（4）履行の遅滞その他債務の不履行の場合における遅延利息、違約金その他の損害金</w:t>
      </w:r>
    </w:p>
    <w:p w14:paraId="48A6C4D2" w14:textId="77777777" w:rsidR="00B8667B" w:rsidRPr="00F31696" w:rsidRDefault="00B8667B" w:rsidP="00B8667B">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(5) 危険負担</w:t>
      </w:r>
    </w:p>
    <w:p w14:paraId="40D98A53" w14:textId="77777777" w:rsidR="007E2A89" w:rsidRPr="00F31696" w:rsidRDefault="007E2A89" w:rsidP="00197A71">
      <w:pPr>
        <w:pStyle w:val="ac"/>
        <w:ind w:firstLineChars="67" w:firstLine="155"/>
        <w:rPr>
          <w:rFonts w:asciiTheme="minorEastAsia" w:eastAsiaTheme="minorEastAsia" w:hAnsiTheme="minorEastAsia"/>
          <w:b w:val="0"/>
          <w:szCs w:val="22"/>
        </w:rPr>
      </w:pPr>
      <w:r w:rsidRPr="00F31696">
        <w:rPr>
          <w:rFonts w:asciiTheme="minorEastAsia" w:eastAsiaTheme="minorEastAsia" w:hAnsiTheme="minorEastAsia" w:hint="eastAsia"/>
          <w:b w:val="0"/>
          <w:szCs w:val="22"/>
        </w:rPr>
        <w:t>（6）かし担保責任</w:t>
      </w:r>
    </w:p>
    <w:p w14:paraId="749C6A6A" w14:textId="77777777" w:rsidR="007E2A89" w:rsidRPr="00F31696" w:rsidRDefault="007E2A89" w:rsidP="007E2A89">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(7) 契約に関する紛争の解決方法</w:t>
      </w:r>
    </w:p>
    <w:p w14:paraId="2FAB63AA" w14:textId="77777777" w:rsidR="007E2A89" w:rsidRPr="00F31696" w:rsidRDefault="007E2A89" w:rsidP="007E2A89">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(8)　その他必要な事項</w:t>
      </w:r>
    </w:p>
    <w:p w14:paraId="5D1B2DAC" w14:textId="77777777" w:rsidR="007E2A89" w:rsidRPr="00F31696" w:rsidRDefault="007E2A89" w:rsidP="007E2A89">
      <w:pPr>
        <w:pStyle w:val="ac"/>
        <w:ind w:left="231"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２　前項の規定により契約書を作成する場合においては、契約担当者は契約の相手方とともに契約書に記名押印しなければならない。</w:t>
      </w:r>
    </w:p>
    <w:p w14:paraId="76B4132C" w14:textId="77777777" w:rsidR="007E2A89" w:rsidRPr="00F31696" w:rsidRDefault="007E2A89" w:rsidP="007E2A89">
      <w:pPr>
        <w:rPr>
          <w:rFonts w:asciiTheme="minorEastAsia" w:eastAsiaTheme="minorEastAsia" w:hAnsiTheme="minorEastAsia"/>
          <w:sz w:val="22"/>
          <w:szCs w:val="22"/>
        </w:rPr>
      </w:pPr>
    </w:p>
    <w:p w14:paraId="75506A34" w14:textId="77777777" w:rsidR="007E2A89" w:rsidRPr="00F31696" w:rsidRDefault="007E2A89" w:rsidP="00801F69">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（契約書の作成を省略することができる場合）</w:t>
      </w:r>
    </w:p>
    <w:p w14:paraId="29074A66" w14:textId="77777777" w:rsidR="007E2A89" w:rsidRPr="00F31696" w:rsidRDefault="007E2A89" w:rsidP="00197A71">
      <w:pPr>
        <w:pStyle w:val="ac"/>
        <w:ind w:left="116" w:hangingChars="50" w:hanging="116"/>
        <w:rPr>
          <w:rFonts w:asciiTheme="minorEastAsia" w:eastAsiaTheme="minorEastAsia" w:hAnsiTheme="minorEastAsia"/>
          <w:b w:val="0"/>
          <w:szCs w:val="22"/>
        </w:rPr>
      </w:pPr>
      <w:r w:rsidRPr="00801F69">
        <w:rPr>
          <w:rFonts w:asciiTheme="minorEastAsia" w:eastAsiaTheme="minorEastAsia" w:hAnsiTheme="minorEastAsia" w:hint="eastAsia"/>
          <w:b w:val="0"/>
          <w:szCs w:val="22"/>
        </w:rPr>
        <w:t>第</w:t>
      </w:r>
      <w:r w:rsidR="009B231B" w:rsidRPr="00801F69">
        <w:rPr>
          <w:rFonts w:asciiTheme="minorEastAsia" w:eastAsiaTheme="minorEastAsia" w:hAnsiTheme="minorEastAsia" w:hint="eastAsia"/>
          <w:b w:val="0"/>
          <w:szCs w:val="22"/>
        </w:rPr>
        <w:t>７</w:t>
      </w:r>
      <w:r w:rsidR="003D77CB" w:rsidRPr="00801F69">
        <w:rPr>
          <w:rFonts w:asciiTheme="minorEastAsia" w:eastAsiaTheme="minorEastAsia" w:hAnsiTheme="minorEastAsia" w:hint="eastAsia"/>
          <w:b w:val="0"/>
          <w:szCs w:val="22"/>
        </w:rPr>
        <w:t>６</w:t>
      </w:r>
      <w:r w:rsidRPr="00801F69">
        <w:rPr>
          <w:rFonts w:asciiTheme="minorEastAsia" w:eastAsiaTheme="minorEastAsia" w:hAnsiTheme="minorEastAsia" w:hint="eastAsia"/>
          <w:b w:val="0"/>
          <w:szCs w:val="22"/>
        </w:rPr>
        <w:t>条</w:t>
      </w:r>
      <w:r w:rsidRPr="00F31696">
        <w:rPr>
          <w:rFonts w:asciiTheme="minorEastAsia" w:eastAsiaTheme="minorEastAsia" w:hAnsiTheme="minorEastAsia" w:hint="eastAsia"/>
          <w:b w:val="0"/>
          <w:szCs w:val="22"/>
        </w:rPr>
        <w:t xml:space="preserve">　前条の規定にかかわらず、次に掲げる場合には、契約書の作成を省略することができる。</w:t>
      </w:r>
    </w:p>
    <w:p w14:paraId="17BDE820" w14:textId="77777777" w:rsidR="007E2A89" w:rsidRPr="00F31696" w:rsidRDefault="007E2A89" w:rsidP="00801F69">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(1) 指名競争又は随意契約で契約金額が</w:t>
      </w:r>
      <w:r w:rsidR="009B231B" w:rsidRPr="00F31696">
        <w:rPr>
          <w:rFonts w:asciiTheme="minorEastAsia" w:eastAsiaTheme="minorEastAsia" w:hAnsiTheme="minorEastAsia" w:hint="eastAsia"/>
          <w:b w:val="0"/>
          <w:szCs w:val="22"/>
        </w:rPr>
        <w:t>１００</w:t>
      </w:r>
      <w:r w:rsidRPr="00F31696">
        <w:rPr>
          <w:rFonts w:asciiTheme="minorEastAsia" w:eastAsiaTheme="minorEastAsia" w:hAnsiTheme="minorEastAsia" w:hint="eastAsia"/>
          <w:b w:val="0"/>
          <w:szCs w:val="22"/>
        </w:rPr>
        <w:t>万円を超えない契約をするとき</w:t>
      </w:r>
    </w:p>
    <w:p w14:paraId="6B7EC886" w14:textId="77777777" w:rsidR="007E2A89" w:rsidRPr="00F31696" w:rsidRDefault="007E2A89" w:rsidP="007E2A89">
      <w:pPr>
        <w:pStyle w:val="ac"/>
        <w:ind w:leftChars="99" w:left="450"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(2) せり売りに付するとき</w:t>
      </w:r>
    </w:p>
    <w:p w14:paraId="79DF9FA8" w14:textId="77777777" w:rsidR="007E2A89" w:rsidRPr="00F31696" w:rsidRDefault="007E2A89" w:rsidP="007E2A89">
      <w:pPr>
        <w:pStyle w:val="ac"/>
        <w:ind w:leftChars="99" w:left="450"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(3) 物品を売り払う場合において、買受人が代金を即納してその物品を引き取るとき</w:t>
      </w:r>
    </w:p>
    <w:p w14:paraId="12FCEE4A" w14:textId="77777777" w:rsidR="007E2A89" w:rsidRPr="00F31696" w:rsidRDefault="007E2A89" w:rsidP="007E2A89">
      <w:pPr>
        <w:pStyle w:val="ac"/>
        <w:ind w:leftChars="100" w:left="452"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(4) </w:t>
      </w:r>
      <w:r w:rsidR="00801F69">
        <w:rPr>
          <w:rFonts w:asciiTheme="minorEastAsia" w:eastAsiaTheme="minorEastAsia" w:hAnsiTheme="minorEastAsia" w:hint="eastAsia"/>
          <w:b w:val="0"/>
          <w:szCs w:val="22"/>
        </w:rPr>
        <w:t>第１号</w:t>
      </w:r>
      <w:r w:rsidRPr="00F31696">
        <w:rPr>
          <w:rFonts w:asciiTheme="minorEastAsia" w:eastAsiaTheme="minorEastAsia" w:hAnsiTheme="minorEastAsia" w:hint="eastAsia"/>
          <w:b w:val="0"/>
          <w:szCs w:val="22"/>
        </w:rPr>
        <w:t>及び</w:t>
      </w:r>
      <w:r w:rsidR="00801F69">
        <w:rPr>
          <w:rFonts w:asciiTheme="minorEastAsia" w:eastAsiaTheme="minorEastAsia" w:hAnsiTheme="minorEastAsia" w:hint="eastAsia"/>
          <w:b w:val="0"/>
          <w:szCs w:val="22"/>
        </w:rPr>
        <w:t>第３号</w:t>
      </w:r>
      <w:r w:rsidRPr="00F31696">
        <w:rPr>
          <w:rFonts w:asciiTheme="minorEastAsia" w:eastAsiaTheme="minorEastAsia" w:hAnsiTheme="minorEastAsia" w:hint="eastAsia"/>
          <w:b w:val="0"/>
          <w:szCs w:val="22"/>
        </w:rPr>
        <w:t>に規定する場合のほか、随意契約による場合において理事長が契約書を作成する必要がないと認めるとき</w:t>
      </w:r>
    </w:p>
    <w:p w14:paraId="0C4E42E9" w14:textId="77777777" w:rsidR="007E2A89" w:rsidRPr="00F31696" w:rsidRDefault="007E2A89" w:rsidP="007E2A89">
      <w:pPr>
        <w:pStyle w:val="ac"/>
        <w:ind w:leftChars="-50" w:left="236" w:hangingChars="150" w:hanging="347"/>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２　</w:t>
      </w:r>
      <w:r w:rsidR="00801F69">
        <w:rPr>
          <w:rFonts w:asciiTheme="minorEastAsia" w:eastAsiaTheme="minorEastAsia" w:hAnsiTheme="minorEastAsia" w:hint="eastAsia"/>
          <w:b w:val="0"/>
          <w:szCs w:val="22"/>
        </w:rPr>
        <w:t>前</w:t>
      </w:r>
      <w:r w:rsidRPr="00F31696">
        <w:rPr>
          <w:rFonts w:asciiTheme="minorEastAsia" w:eastAsiaTheme="minorEastAsia" w:hAnsiTheme="minorEastAsia" w:hint="eastAsia"/>
          <w:b w:val="0"/>
          <w:szCs w:val="22"/>
        </w:rPr>
        <w:t>項の規定により契約書の作成を省略する場合においても、特に軽微な契約を除き、契約の適正な履行を確保するため、請書その他これに準ずる書面を徴するものとする。</w:t>
      </w:r>
    </w:p>
    <w:p w14:paraId="316996B3" w14:textId="77777777" w:rsidR="007E2A89" w:rsidRPr="00F31696" w:rsidRDefault="007E2A89" w:rsidP="007E2A89">
      <w:pPr>
        <w:pStyle w:val="ac"/>
        <w:ind w:left="106"/>
        <w:rPr>
          <w:rFonts w:asciiTheme="minorEastAsia" w:eastAsiaTheme="minorEastAsia" w:hAnsiTheme="minorEastAsia"/>
          <w:b w:val="0"/>
          <w:szCs w:val="22"/>
        </w:rPr>
      </w:pPr>
    </w:p>
    <w:p w14:paraId="3AC71164" w14:textId="77777777" w:rsidR="007E2A89" w:rsidRPr="00F31696" w:rsidRDefault="007E2A89" w:rsidP="00801F69">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（定期的な契約内容の見直し）</w:t>
      </w:r>
    </w:p>
    <w:p w14:paraId="01F3044C" w14:textId="77777777" w:rsidR="00B8667B" w:rsidRDefault="007E2A89" w:rsidP="00197A71">
      <w:pPr>
        <w:ind w:left="231" w:hangingChars="100" w:hanging="231"/>
        <w:rPr>
          <w:rFonts w:asciiTheme="minorEastAsia" w:eastAsiaTheme="minorEastAsia" w:hAnsiTheme="minorEastAsia"/>
          <w:sz w:val="22"/>
          <w:szCs w:val="22"/>
        </w:rPr>
      </w:pPr>
      <w:r w:rsidRPr="00801F69">
        <w:rPr>
          <w:rFonts w:asciiTheme="minorEastAsia" w:eastAsiaTheme="minorEastAsia" w:hAnsiTheme="minorEastAsia" w:hint="eastAsia"/>
          <w:kern w:val="0"/>
          <w:sz w:val="22"/>
          <w:szCs w:val="22"/>
        </w:rPr>
        <w:t>第</w:t>
      </w:r>
      <w:r w:rsidR="009B231B" w:rsidRPr="00801F69">
        <w:rPr>
          <w:rFonts w:asciiTheme="minorEastAsia" w:eastAsiaTheme="minorEastAsia" w:hAnsiTheme="minorEastAsia" w:hint="eastAsia"/>
          <w:kern w:val="0"/>
          <w:sz w:val="22"/>
          <w:szCs w:val="22"/>
        </w:rPr>
        <w:t>７</w:t>
      </w:r>
      <w:r w:rsidR="003D77CB" w:rsidRPr="00801F69">
        <w:rPr>
          <w:rFonts w:asciiTheme="minorEastAsia" w:eastAsiaTheme="minorEastAsia" w:hAnsiTheme="minorEastAsia" w:hint="eastAsia"/>
          <w:kern w:val="0"/>
          <w:sz w:val="22"/>
          <w:szCs w:val="22"/>
        </w:rPr>
        <w:t>７</w:t>
      </w:r>
      <w:r w:rsidRPr="00801F69">
        <w:rPr>
          <w:rFonts w:asciiTheme="minorEastAsia" w:eastAsiaTheme="minorEastAsia" w:hAnsiTheme="minorEastAsia" w:hint="eastAsia"/>
          <w:kern w:val="0"/>
          <w:sz w:val="22"/>
          <w:szCs w:val="22"/>
        </w:rPr>
        <w:t>条</w:t>
      </w:r>
      <w:r w:rsidRPr="00F31696">
        <w:rPr>
          <w:rFonts w:asciiTheme="minorEastAsia" w:eastAsiaTheme="minorEastAsia" w:hAnsiTheme="minorEastAsia" w:hint="eastAsia"/>
          <w:sz w:val="22"/>
          <w:szCs w:val="22"/>
        </w:rPr>
        <w:t xml:space="preserve">　物品等の購入について取引基本契約に基づき継続的な取引を行っている場合、定期的に契約内容の見直しを行うものとする。</w:t>
      </w:r>
    </w:p>
    <w:p w14:paraId="62F8785A" w14:textId="77777777" w:rsidR="00801F69" w:rsidRDefault="00801F69" w:rsidP="00801F69">
      <w:pPr>
        <w:pStyle w:val="ac"/>
        <w:rPr>
          <w:rFonts w:asciiTheme="minorEastAsia" w:eastAsiaTheme="minorEastAsia" w:hAnsiTheme="minorEastAsia" w:cs="ＭＳ ゴシック"/>
          <w:b w:val="0"/>
          <w:kern w:val="2"/>
          <w:szCs w:val="22"/>
        </w:rPr>
      </w:pPr>
    </w:p>
    <w:p w14:paraId="712DFCFF" w14:textId="77777777" w:rsidR="00801F69" w:rsidRDefault="00801F69" w:rsidP="00801F69">
      <w:pPr>
        <w:pStyle w:val="ac"/>
        <w:rPr>
          <w:rFonts w:asciiTheme="minorEastAsia" w:eastAsiaTheme="minorEastAsia" w:hAnsiTheme="minorEastAsia" w:cs="ＭＳ ゴシック"/>
          <w:b w:val="0"/>
          <w:kern w:val="2"/>
          <w:szCs w:val="22"/>
        </w:rPr>
      </w:pPr>
    </w:p>
    <w:p w14:paraId="0C4FAD7D" w14:textId="77777777" w:rsidR="00622A03" w:rsidRPr="00F31696" w:rsidRDefault="00622A03" w:rsidP="00801F69">
      <w:pPr>
        <w:pStyle w:val="ac"/>
        <w:ind w:firstLineChars="200" w:firstLine="462"/>
        <w:rPr>
          <w:rFonts w:asciiTheme="minorEastAsia" w:eastAsiaTheme="minorEastAsia" w:hAnsiTheme="minorEastAsia"/>
          <w:b w:val="0"/>
          <w:szCs w:val="22"/>
          <w:lang w:eastAsia="zh-TW"/>
        </w:rPr>
      </w:pPr>
      <w:r w:rsidRPr="00F31696">
        <w:rPr>
          <w:rFonts w:asciiTheme="minorEastAsia" w:eastAsiaTheme="minorEastAsia" w:hAnsiTheme="minorEastAsia" w:hint="eastAsia"/>
          <w:b w:val="0"/>
          <w:szCs w:val="22"/>
          <w:lang w:eastAsia="zh-TW"/>
        </w:rPr>
        <w:t>第１３章</w:t>
      </w:r>
      <w:r w:rsidR="00801F69">
        <w:rPr>
          <w:rFonts w:asciiTheme="minorEastAsia" w:eastAsiaTheme="minorEastAsia" w:hAnsiTheme="minorEastAsia" w:hint="eastAsia"/>
          <w:b w:val="0"/>
          <w:szCs w:val="22"/>
          <w:lang w:eastAsia="zh-TW"/>
        </w:rPr>
        <w:t xml:space="preserve">　　</w:t>
      </w:r>
      <w:r w:rsidRPr="00F31696">
        <w:rPr>
          <w:rFonts w:asciiTheme="minorEastAsia" w:eastAsiaTheme="minorEastAsia" w:hAnsiTheme="minorEastAsia" w:hint="eastAsia"/>
          <w:b w:val="0"/>
          <w:szCs w:val="22"/>
          <w:lang w:eastAsia="zh-TW"/>
        </w:rPr>
        <w:t>社会福祉充実計画</w:t>
      </w:r>
    </w:p>
    <w:p w14:paraId="67BF48C8" w14:textId="77777777" w:rsidR="00622A03" w:rsidRPr="00F31696" w:rsidRDefault="00622A03" w:rsidP="00622A03">
      <w:pPr>
        <w:pStyle w:val="ac"/>
        <w:rPr>
          <w:rFonts w:asciiTheme="minorEastAsia" w:eastAsiaTheme="minorEastAsia" w:hAnsiTheme="minorEastAsia"/>
          <w:b w:val="0"/>
          <w:szCs w:val="22"/>
          <w:lang w:eastAsia="zh-TW"/>
        </w:rPr>
      </w:pPr>
    </w:p>
    <w:p w14:paraId="30581F96" w14:textId="77777777" w:rsidR="00622A03" w:rsidRPr="00F31696" w:rsidRDefault="00622A03" w:rsidP="00801F69">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（社会福祉充実残額の計算）</w:t>
      </w:r>
    </w:p>
    <w:p w14:paraId="3FC08BCB" w14:textId="77777777" w:rsidR="00622A03" w:rsidRPr="00F31696" w:rsidRDefault="00622A03" w:rsidP="009B231B">
      <w:pPr>
        <w:pStyle w:val="ac"/>
        <w:ind w:left="231"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第</w:t>
      </w:r>
      <w:r w:rsidR="001A4272" w:rsidRPr="00F31696">
        <w:rPr>
          <w:rFonts w:asciiTheme="minorEastAsia" w:eastAsiaTheme="minorEastAsia" w:hAnsiTheme="minorEastAsia" w:hint="eastAsia"/>
          <w:b w:val="0"/>
          <w:szCs w:val="22"/>
        </w:rPr>
        <w:t>７</w:t>
      </w:r>
      <w:r w:rsidR="003D77CB" w:rsidRPr="00F31696">
        <w:rPr>
          <w:rFonts w:asciiTheme="minorEastAsia" w:eastAsiaTheme="minorEastAsia" w:hAnsiTheme="minorEastAsia" w:hint="eastAsia"/>
          <w:b w:val="0"/>
          <w:szCs w:val="22"/>
        </w:rPr>
        <w:t>８</w:t>
      </w:r>
      <w:r w:rsidRPr="00F31696">
        <w:rPr>
          <w:rFonts w:asciiTheme="minorEastAsia" w:eastAsiaTheme="minorEastAsia" w:hAnsiTheme="minorEastAsia" w:hint="eastAsia"/>
          <w:b w:val="0"/>
          <w:szCs w:val="22"/>
        </w:rPr>
        <w:t>条　社会福祉法</w:t>
      </w:r>
      <w:r w:rsidR="009B231B" w:rsidRPr="00F31696">
        <w:rPr>
          <w:rFonts w:asciiTheme="minorEastAsia" w:eastAsiaTheme="minorEastAsia" w:hAnsiTheme="minorEastAsia" w:hint="eastAsia"/>
          <w:b w:val="0"/>
          <w:szCs w:val="22"/>
        </w:rPr>
        <w:t>５５</w:t>
      </w:r>
      <w:r w:rsidRPr="00F31696">
        <w:rPr>
          <w:rFonts w:asciiTheme="minorEastAsia" w:eastAsiaTheme="minorEastAsia" w:hAnsiTheme="minorEastAsia" w:hint="eastAsia"/>
          <w:b w:val="0"/>
          <w:szCs w:val="22"/>
        </w:rPr>
        <w:t>条の２第</w:t>
      </w:r>
      <w:r w:rsidR="009B231B" w:rsidRPr="00F31696">
        <w:rPr>
          <w:rFonts w:asciiTheme="minorEastAsia" w:eastAsiaTheme="minorEastAsia" w:hAnsiTheme="minorEastAsia" w:hint="eastAsia"/>
          <w:b w:val="0"/>
          <w:szCs w:val="22"/>
        </w:rPr>
        <w:t>１</w:t>
      </w:r>
      <w:r w:rsidRPr="00F31696">
        <w:rPr>
          <w:rFonts w:asciiTheme="minorEastAsia" w:eastAsiaTheme="minorEastAsia" w:hAnsiTheme="minorEastAsia" w:hint="eastAsia"/>
          <w:b w:val="0"/>
          <w:szCs w:val="22"/>
        </w:rPr>
        <w:t>項に定める方法により毎会計年度において社会福祉充実残額の有無を計算しなければならない。</w:t>
      </w:r>
    </w:p>
    <w:p w14:paraId="58BFBD77" w14:textId="77777777" w:rsidR="00622A03" w:rsidRPr="00F31696" w:rsidRDefault="00622A03" w:rsidP="00622A03">
      <w:pPr>
        <w:pStyle w:val="ac"/>
        <w:rPr>
          <w:rFonts w:asciiTheme="minorEastAsia" w:eastAsiaTheme="minorEastAsia" w:hAnsiTheme="minorEastAsia"/>
          <w:b w:val="0"/>
          <w:szCs w:val="22"/>
        </w:rPr>
      </w:pPr>
    </w:p>
    <w:p w14:paraId="4ED46C73" w14:textId="77777777" w:rsidR="00622A03" w:rsidRPr="00F31696" w:rsidRDefault="00622A03" w:rsidP="00801F69">
      <w:pPr>
        <w:pStyle w:val="ac"/>
        <w:ind w:firstLineChars="100" w:firstLine="231"/>
        <w:rPr>
          <w:rFonts w:asciiTheme="minorEastAsia" w:eastAsiaTheme="minorEastAsia" w:hAnsiTheme="minorEastAsia"/>
          <w:b w:val="0"/>
          <w:color w:val="000000"/>
          <w:szCs w:val="22"/>
        </w:rPr>
      </w:pPr>
      <w:r w:rsidRPr="00F31696">
        <w:rPr>
          <w:rFonts w:asciiTheme="minorEastAsia" w:eastAsiaTheme="minorEastAsia" w:hAnsiTheme="minorEastAsia" w:hint="eastAsia"/>
          <w:b w:val="0"/>
          <w:color w:val="000000"/>
          <w:szCs w:val="22"/>
        </w:rPr>
        <w:t>（社会福祉充実計画の作成）</w:t>
      </w:r>
    </w:p>
    <w:p w14:paraId="46515909" w14:textId="77777777" w:rsidR="0078647D" w:rsidRPr="00F31696" w:rsidRDefault="00622A03" w:rsidP="009B231B">
      <w:pPr>
        <w:pStyle w:val="ac"/>
        <w:ind w:left="231" w:hangingChars="100" w:hanging="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第</w:t>
      </w:r>
      <w:r w:rsidR="001A4272" w:rsidRPr="00F31696">
        <w:rPr>
          <w:rFonts w:asciiTheme="minorEastAsia" w:eastAsiaTheme="minorEastAsia" w:hAnsiTheme="minorEastAsia" w:hint="eastAsia"/>
          <w:b w:val="0"/>
          <w:szCs w:val="22"/>
        </w:rPr>
        <w:t>７</w:t>
      </w:r>
      <w:r w:rsidR="003D77CB" w:rsidRPr="00F31696">
        <w:rPr>
          <w:rFonts w:asciiTheme="minorEastAsia" w:eastAsiaTheme="minorEastAsia" w:hAnsiTheme="minorEastAsia" w:hint="eastAsia"/>
          <w:b w:val="0"/>
          <w:szCs w:val="22"/>
        </w:rPr>
        <w:t>９</w:t>
      </w:r>
      <w:r w:rsidRPr="00F31696">
        <w:rPr>
          <w:rFonts w:asciiTheme="minorEastAsia" w:eastAsiaTheme="minorEastAsia" w:hAnsiTheme="minorEastAsia" w:hint="eastAsia"/>
          <w:b w:val="0"/>
          <w:szCs w:val="22"/>
        </w:rPr>
        <w:t>条　社会福祉充実残額がある場合には、社会福祉法</w:t>
      </w:r>
      <w:r w:rsidR="009B231B" w:rsidRPr="00F31696">
        <w:rPr>
          <w:rFonts w:asciiTheme="minorEastAsia" w:eastAsiaTheme="minorEastAsia" w:hAnsiTheme="minorEastAsia" w:hint="eastAsia"/>
          <w:b w:val="0"/>
          <w:szCs w:val="22"/>
        </w:rPr>
        <w:t>５５</w:t>
      </w:r>
      <w:r w:rsidRPr="00F31696">
        <w:rPr>
          <w:rFonts w:asciiTheme="minorEastAsia" w:eastAsiaTheme="minorEastAsia" w:hAnsiTheme="minorEastAsia" w:hint="eastAsia"/>
          <w:b w:val="0"/>
          <w:szCs w:val="22"/>
        </w:rPr>
        <w:t>条の２第</w:t>
      </w:r>
      <w:r w:rsidR="009B231B" w:rsidRPr="00F31696">
        <w:rPr>
          <w:rFonts w:asciiTheme="minorEastAsia" w:eastAsiaTheme="minorEastAsia" w:hAnsiTheme="minorEastAsia" w:hint="eastAsia"/>
          <w:b w:val="0"/>
          <w:szCs w:val="22"/>
        </w:rPr>
        <w:t>１</w:t>
      </w:r>
      <w:r w:rsidRPr="00F31696">
        <w:rPr>
          <w:rFonts w:asciiTheme="minorEastAsia" w:eastAsiaTheme="minorEastAsia" w:hAnsiTheme="minorEastAsia" w:hint="eastAsia"/>
          <w:b w:val="0"/>
          <w:szCs w:val="22"/>
        </w:rPr>
        <w:t>項に定める方法に</w:t>
      </w:r>
      <w:r w:rsidR="009B231B" w:rsidRPr="00F31696">
        <w:rPr>
          <w:rFonts w:asciiTheme="minorEastAsia" w:eastAsiaTheme="minorEastAsia" w:hAnsiTheme="minorEastAsia" w:hint="eastAsia"/>
          <w:b w:val="0"/>
          <w:szCs w:val="22"/>
        </w:rPr>
        <w:t>よ</w:t>
      </w:r>
      <w:r w:rsidRPr="00F31696">
        <w:rPr>
          <w:rFonts w:asciiTheme="minorEastAsia" w:eastAsiaTheme="minorEastAsia" w:hAnsiTheme="minorEastAsia" w:hint="eastAsia"/>
          <w:b w:val="0"/>
          <w:szCs w:val="22"/>
        </w:rPr>
        <w:t>り社会福祉充実計画を作成し、所轄庁に提出し承認を受けるものとする。</w:t>
      </w:r>
    </w:p>
    <w:p w14:paraId="39D17F45" w14:textId="77777777" w:rsidR="001A4272" w:rsidRPr="00F31696" w:rsidRDefault="001A4272" w:rsidP="0078647D">
      <w:pPr>
        <w:pStyle w:val="ac"/>
        <w:ind w:firstLineChars="300" w:firstLine="694"/>
        <w:rPr>
          <w:rFonts w:asciiTheme="minorEastAsia" w:eastAsiaTheme="minorEastAsia" w:hAnsiTheme="minorEastAsia"/>
          <w:b w:val="0"/>
          <w:szCs w:val="22"/>
        </w:rPr>
      </w:pPr>
    </w:p>
    <w:p w14:paraId="350C3B1B" w14:textId="77777777" w:rsidR="007E2A89" w:rsidRPr="00F31696" w:rsidRDefault="007E2A89" w:rsidP="0078647D">
      <w:pPr>
        <w:pStyle w:val="ac"/>
        <w:ind w:firstLineChars="300" w:firstLine="694"/>
        <w:rPr>
          <w:rFonts w:asciiTheme="minorEastAsia" w:eastAsiaTheme="minorEastAsia" w:hAnsiTheme="minorEastAsia"/>
          <w:b w:val="0"/>
          <w:szCs w:val="22"/>
        </w:rPr>
      </w:pPr>
      <w:r w:rsidRPr="00F31696">
        <w:rPr>
          <w:rFonts w:asciiTheme="minorEastAsia" w:eastAsiaTheme="minorEastAsia" w:hAnsiTheme="minorEastAsia" w:hint="eastAsia"/>
          <w:b w:val="0"/>
          <w:szCs w:val="22"/>
        </w:rPr>
        <w:t>附　則</w:t>
      </w:r>
    </w:p>
    <w:p w14:paraId="314447C3" w14:textId="77777777" w:rsidR="007E2A89" w:rsidRPr="00F31696" w:rsidRDefault="009B231B" w:rsidP="009B231B">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lastRenderedPageBreak/>
        <w:t xml:space="preserve">１　</w:t>
      </w:r>
      <w:r w:rsidR="007E2A89" w:rsidRPr="00F31696">
        <w:rPr>
          <w:rFonts w:asciiTheme="minorEastAsia" w:eastAsiaTheme="minorEastAsia" w:hAnsiTheme="minorEastAsia" w:hint="eastAsia"/>
          <w:b w:val="0"/>
          <w:szCs w:val="22"/>
        </w:rPr>
        <w:t>この規程を実施するため必要な事項は、細則で</w:t>
      </w:r>
      <w:r w:rsidRPr="00F31696">
        <w:rPr>
          <w:rFonts w:asciiTheme="minorEastAsia" w:eastAsiaTheme="minorEastAsia" w:hAnsiTheme="minorEastAsia" w:hint="eastAsia"/>
          <w:b w:val="0"/>
          <w:szCs w:val="22"/>
        </w:rPr>
        <w:t>別に</w:t>
      </w:r>
      <w:r w:rsidR="007E2A89" w:rsidRPr="00F31696">
        <w:rPr>
          <w:rFonts w:asciiTheme="minorEastAsia" w:eastAsiaTheme="minorEastAsia" w:hAnsiTheme="minorEastAsia" w:hint="eastAsia"/>
          <w:b w:val="0"/>
          <w:szCs w:val="22"/>
        </w:rPr>
        <w:t>定める。</w:t>
      </w:r>
    </w:p>
    <w:p w14:paraId="2381CC39" w14:textId="77777777" w:rsidR="007E2A89" w:rsidRPr="00F31696" w:rsidRDefault="009B231B" w:rsidP="009B231B">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２</w:t>
      </w:r>
      <w:r w:rsidR="007E2A89" w:rsidRPr="00F31696">
        <w:rPr>
          <w:rFonts w:asciiTheme="minorEastAsia" w:eastAsiaTheme="minorEastAsia" w:hAnsiTheme="minorEastAsia" w:hint="eastAsia"/>
          <w:b w:val="0"/>
          <w:szCs w:val="22"/>
        </w:rPr>
        <w:t xml:space="preserve">　この規程は、平成１２年１１月１日から実施する。</w:t>
      </w:r>
    </w:p>
    <w:p w14:paraId="45846C04" w14:textId="77777777" w:rsidR="00622A03" w:rsidRPr="00F31696" w:rsidRDefault="007E2A89" w:rsidP="007E2A89">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w:t>
      </w:r>
    </w:p>
    <w:p w14:paraId="0430AFF8" w14:textId="77777777" w:rsidR="007E2A89" w:rsidRPr="00F31696" w:rsidRDefault="007E2A89" w:rsidP="007E2A89">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w:t>
      </w:r>
      <w:r w:rsidR="009B231B" w:rsidRPr="00F31696">
        <w:rPr>
          <w:rFonts w:asciiTheme="minorEastAsia" w:eastAsiaTheme="minorEastAsia" w:hAnsiTheme="minorEastAsia" w:hint="eastAsia"/>
          <w:b w:val="0"/>
          <w:szCs w:val="22"/>
        </w:rPr>
        <w:t xml:space="preserve">　</w:t>
      </w:r>
      <w:r w:rsidRPr="00F31696">
        <w:rPr>
          <w:rFonts w:asciiTheme="minorEastAsia" w:eastAsiaTheme="minorEastAsia" w:hAnsiTheme="minorEastAsia" w:hint="eastAsia"/>
          <w:b w:val="0"/>
          <w:szCs w:val="22"/>
        </w:rPr>
        <w:t>附　則</w:t>
      </w:r>
      <w:r w:rsidR="009B231B" w:rsidRPr="00F31696">
        <w:rPr>
          <w:rFonts w:asciiTheme="minorEastAsia" w:eastAsiaTheme="minorEastAsia" w:hAnsiTheme="minorEastAsia" w:hint="eastAsia"/>
          <w:b w:val="0"/>
          <w:szCs w:val="22"/>
        </w:rPr>
        <w:t>（平成２６年３月</w:t>
      </w:r>
      <w:r w:rsidR="006F1C28">
        <w:rPr>
          <w:rFonts w:asciiTheme="minorEastAsia" w:eastAsiaTheme="minorEastAsia" w:hAnsiTheme="minorEastAsia" w:hint="eastAsia"/>
          <w:b w:val="0"/>
          <w:szCs w:val="22"/>
        </w:rPr>
        <w:t>２０</w:t>
      </w:r>
      <w:r w:rsidR="009B231B" w:rsidRPr="00F31696">
        <w:rPr>
          <w:rFonts w:asciiTheme="minorEastAsia" w:eastAsiaTheme="minorEastAsia" w:hAnsiTheme="minorEastAsia" w:hint="eastAsia"/>
          <w:b w:val="0"/>
          <w:szCs w:val="22"/>
        </w:rPr>
        <w:t>日）</w:t>
      </w:r>
    </w:p>
    <w:p w14:paraId="5ADB80C1" w14:textId="77777777" w:rsidR="007E2A89" w:rsidRPr="00F31696" w:rsidRDefault="007E2A89" w:rsidP="009B231B">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この規程は、平成２６年４月１日から実施する。</w:t>
      </w:r>
    </w:p>
    <w:p w14:paraId="31E746C7" w14:textId="77777777" w:rsidR="007E2A89" w:rsidRPr="00F31696" w:rsidRDefault="007E2A89" w:rsidP="007E2A89">
      <w:pPr>
        <w:pStyle w:val="ac"/>
        <w:rPr>
          <w:rFonts w:asciiTheme="minorEastAsia" w:eastAsiaTheme="minorEastAsia" w:hAnsiTheme="minorEastAsia"/>
          <w:b w:val="0"/>
          <w:szCs w:val="22"/>
        </w:rPr>
      </w:pPr>
    </w:p>
    <w:p w14:paraId="109311E5" w14:textId="77777777" w:rsidR="009B231B" w:rsidRPr="00F31696" w:rsidRDefault="009B231B" w:rsidP="009B231B">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附　則（平成２９年</w:t>
      </w:r>
      <w:r w:rsidR="001A4272" w:rsidRPr="00F31696">
        <w:rPr>
          <w:rFonts w:asciiTheme="minorEastAsia" w:eastAsiaTheme="minorEastAsia" w:hAnsiTheme="minorEastAsia" w:hint="eastAsia"/>
          <w:b w:val="0"/>
          <w:szCs w:val="22"/>
        </w:rPr>
        <w:t>３</w:t>
      </w:r>
      <w:r w:rsidRPr="00F31696">
        <w:rPr>
          <w:rFonts w:asciiTheme="minorEastAsia" w:eastAsiaTheme="minorEastAsia" w:hAnsiTheme="minorEastAsia" w:hint="eastAsia"/>
          <w:b w:val="0"/>
          <w:szCs w:val="22"/>
        </w:rPr>
        <w:t>月</w:t>
      </w:r>
      <w:r w:rsidR="001A4272" w:rsidRPr="00F31696">
        <w:rPr>
          <w:rFonts w:asciiTheme="minorEastAsia" w:eastAsiaTheme="minorEastAsia" w:hAnsiTheme="minorEastAsia" w:hint="eastAsia"/>
          <w:b w:val="0"/>
          <w:szCs w:val="22"/>
        </w:rPr>
        <w:t>２７</w:t>
      </w:r>
      <w:r w:rsidRPr="00F31696">
        <w:rPr>
          <w:rFonts w:asciiTheme="minorEastAsia" w:eastAsiaTheme="minorEastAsia" w:hAnsiTheme="minorEastAsia" w:hint="eastAsia"/>
          <w:b w:val="0"/>
          <w:szCs w:val="22"/>
        </w:rPr>
        <w:t>日）</w:t>
      </w:r>
    </w:p>
    <w:p w14:paraId="75222A3F" w14:textId="77777777" w:rsidR="00622A03" w:rsidRPr="00F31696" w:rsidRDefault="00622A03" w:rsidP="009B231B">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この規程は、平成２</w:t>
      </w:r>
      <w:r w:rsidR="00255046" w:rsidRPr="00F31696">
        <w:rPr>
          <w:rFonts w:asciiTheme="minorEastAsia" w:eastAsiaTheme="minorEastAsia" w:hAnsiTheme="minorEastAsia" w:hint="eastAsia"/>
          <w:b w:val="0"/>
          <w:szCs w:val="22"/>
        </w:rPr>
        <w:t>９</w:t>
      </w:r>
      <w:r w:rsidRPr="00F31696">
        <w:rPr>
          <w:rFonts w:asciiTheme="minorEastAsia" w:eastAsiaTheme="minorEastAsia" w:hAnsiTheme="minorEastAsia" w:hint="eastAsia"/>
          <w:b w:val="0"/>
          <w:szCs w:val="22"/>
        </w:rPr>
        <w:t>年</w:t>
      </w:r>
      <w:r w:rsidR="001A4272" w:rsidRPr="00F31696">
        <w:rPr>
          <w:rFonts w:asciiTheme="minorEastAsia" w:eastAsiaTheme="minorEastAsia" w:hAnsiTheme="minorEastAsia" w:hint="eastAsia"/>
          <w:b w:val="0"/>
          <w:szCs w:val="22"/>
        </w:rPr>
        <w:t>４</w:t>
      </w:r>
      <w:r w:rsidRPr="00F31696">
        <w:rPr>
          <w:rFonts w:asciiTheme="minorEastAsia" w:eastAsiaTheme="minorEastAsia" w:hAnsiTheme="minorEastAsia" w:hint="eastAsia"/>
          <w:b w:val="0"/>
          <w:szCs w:val="22"/>
        </w:rPr>
        <w:t>月１日から</w:t>
      </w:r>
      <w:r w:rsidR="00255046" w:rsidRPr="00F31696">
        <w:rPr>
          <w:rFonts w:asciiTheme="minorEastAsia" w:eastAsiaTheme="minorEastAsia" w:hAnsiTheme="minorEastAsia" w:hint="eastAsia"/>
          <w:b w:val="0"/>
          <w:szCs w:val="22"/>
        </w:rPr>
        <w:t>施行</w:t>
      </w:r>
      <w:r w:rsidRPr="00F31696">
        <w:rPr>
          <w:rFonts w:asciiTheme="minorEastAsia" w:eastAsiaTheme="minorEastAsia" w:hAnsiTheme="minorEastAsia" w:hint="eastAsia"/>
          <w:b w:val="0"/>
          <w:szCs w:val="22"/>
        </w:rPr>
        <w:t>する。</w:t>
      </w:r>
    </w:p>
    <w:p w14:paraId="3ABBAB99" w14:textId="77777777" w:rsidR="007E2A89" w:rsidRPr="00F31696" w:rsidRDefault="007E2A89" w:rsidP="007E2A89">
      <w:pPr>
        <w:pStyle w:val="ac"/>
        <w:rPr>
          <w:rFonts w:asciiTheme="minorEastAsia" w:eastAsiaTheme="minorEastAsia" w:hAnsiTheme="minorEastAsia"/>
          <w:b w:val="0"/>
          <w:szCs w:val="22"/>
        </w:rPr>
      </w:pPr>
    </w:p>
    <w:p w14:paraId="4CB2D809" w14:textId="4422A7CD" w:rsidR="003D77CB" w:rsidRPr="00F31696" w:rsidRDefault="003D77CB" w:rsidP="003D77CB">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附　則（平成２９年８月</w:t>
      </w:r>
      <w:r w:rsidR="00B37C9B" w:rsidRPr="00F31696">
        <w:rPr>
          <w:rFonts w:asciiTheme="minorEastAsia" w:eastAsiaTheme="minorEastAsia" w:hAnsiTheme="minorEastAsia" w:hint="eastAsia"/>
          <w:b w:val="0"/>
          <w:szCs w:val="22"/>
        </w:rPr>
        <w:t>２</w:t>
      </w:r>
      <w:r w:rsidR="0011350E">
        <w:rPr>
          <w:rFonts w:asciiTheme="minorEastAsia" w:eastAsiaTheme="minorEastAsia" w:hAnsiTheme="minorEastAsia" w:hint="eastAsia"/>
          <w:b w:val="0"/>
          <w:szCs w:val="22"/>
        </w:rPr>
        <w:t>９</w:t>
      </w:r>
      <w:r w:rsidRPr="00F31696">
        <w:rPr>
          <w:rFonts w:asciiTheme="minorEastAsia" w:eastAsiaTheme="minorEastAsia" w:hAnsiTheme="minorEastAsia" w:hint="eastAsia"/>
          <w:b w:val="0"/>
          <w:szCs w:val="22"/>
        </w:rPr>
        <w:t>日）</w:t>
      </w:r>
    </w:p>
    <w:p w14:paraId="0416A7BE" w14:textId="77777777" w:rsidR="003D77CB" w:rsidRPr="00F31696" w:rsidRDefault="003D77CB" w:rsidP="003D77CB">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この規程は、平成２９年９月１日から施行する。</w:t>
      </w:r>
    </w:p>
    <w:p w14:paraId="742DC8A9" w14:textId="77777777" w:rsidR="007E2A89" w:rsidRPr="00F31696" w:rsidRDefault="007E2A89" w:rsidP="007E2A89">
      <w:pPr>
        <w:pStyle w:val="ac"/>
        <w:rPr>
          <w:rFonts w:asciiTheme="minorEastAsia" w:eastAsiaTheme="minorEastAsia" w:hAnsiTheme="minorEastAsia"/>
          <w:b w:val="0"/>
          <w:szCs w:val="22"/>
          <w:u w:val="single"/>
        </w:rPr>
      </w:pPr>
    </w:p>
    <w:p w14:paraId="1B77F4C8" w14:textId="77777777" w:rsidR="00091267" w:rsidRPr="00F31696" w:rsidRDefault="00091267" w:rsidP="00091267">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附　則（平成３０年３月２２日）</w:t>
      </w:r>
    </w:p>
    <w:p w14:paraId="63F65A05" w14:textId="77777777" w:rsidR="00091267" w:rsidRPr="00F31696" w:rsidRDefault="00091267" w:rsidP="00091267">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この規程は、平成３０年４月１日から施行する。</w:t>
      </w:r>
    </w:p>
    <w:p w14:paraId="7CE868F3" w14:textId="77777777" w:rsidR="0074653C" w:rsidRPr="00F31696" w:rsidRDefault="0074653C" w:rsidP="007E2A89">
      <w:pPr>
        <w:pStyle w:val="ac"/>
        <w:rPr>
          <w:rFonts w:asciiTheme="minorEastAsia" w:eastAsiaTheme="minorEastAsia" w:hAnsiTheme="minorEastAsia"/>
          <w:b w:val="0"/>
          <w:szCs w:val="22"/>
          <w:u w:val="single"/>
        </w:rPr>
      </w:pPr>
    </w:p>
    <w:p w14:paraId="7B0F2B22" w14:textId="77777777" w:rsidR="0074653C" w:rsidRPr="00F31696" w:rsidRDefault="0074653C" w:rsidP="0074653C">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附　則（平成３０年１０月２５日）</w:t>
      </w:r>
    </w:p>
    <w:p w14:paraId="0FF6B71C" w14:textId="77777777" w:rsidR="0074653C" w:rsidRPr="00F24460" w:rsidRDefault="0074653C" w:rsidP="0074653C">
      <w:pPr>
        <w:pStyle w:val="ac"/>
        <w:ind w:firstLineChars="100" w:firstLine="231"/>
        <w:rPr>
          <w:rFonts w:asciiTheme="minorEastAsia" w:eastAsiaTheme="minorEastAsia" w:hAnsiTheme="minorEastAsia"/>
          <w:b w:val="0"/>
          <w:szCs w:val="22"/>
        </w:rPr>
      </w:pPr>
      <w:r w:rsidRPr="00F24460">
        <w:rPr>
          <w:rFonts w:asciiTheme="minorEastAsia" w:eastAsiaTheme="minorEastAsia" w:hAnsiTheme="minorEastAsia" w:hint="eastAsia"/>
          <w:b w:val="0"/>
          <w:szCs w:val="22"/>
        </w:rPr>
        <w:t>この規程は、平成３</w:t>
      </w:r>
      <w:r w:rsidR="00F24460" w:rsidRPr="00F24460">
        <w:rPr>
          <w:rFonts w:asciiTheme="minorEastAsia" w:eastAsiaTheme="minorEastAsia" w:hAnsiTheme="minorEastAsia" w:hint="eastAsia"/>
          <w:b w:val="0"/>
          <w:szCs w:val="22"/>
        </w:rPr>
        <w:t>１</w:t>
      </w:r>
      <w:r w:rsidRPr="00F24460">
        <w:rPr>
          <w:rFonts w:asciiTheme="minorEastAsia" w:eastAsiaTheme="minorEastAsia" w:hAnsiTheme="minorEastAsia" w:hint="eastAsia"/>
          <w:b w:val="0"/>
          <w:szCs w:val="22"/>
        </w:rPr>
        <w:t>年４月１日から施行する。</w:t>
      </w:r>
    </w:p>
    <w:p w14:paraId="06DB551D" w14:textId="77777777" w:rsidR="0074653C" w:rsidRPr="00F31696" w:rsidRDefault="0074653C" w:rsidP="007E2A89">
      <w:pPr>
        <w:pStyle w:val="ac"/>
        <w:rPr>
          <w:rFonts w:asciiTheme="minorEastAsia" w:eastAsiaTheme="minorEastAsia" w:hAnsiTheme="minorEastAsia"/>
          <w:b w:val="0"/>
          <w:szCs w:val="22"/>
          <w:u w:val="single"/>
        </w:rPr>
      </w:pPr>
    </w:p>
    <w:p w14:paraId="275CE5E5" w14:textId="77777777" w:rsidR="0074653C" w:rsidRPr="00F31696" w:rsidRDefault="0074653C" w:rsidP="0074653C">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附　則（平成３１年３月２０日）</w:t>
      </w:r>
    </w:p>
    <w:p w14:paraId="31EC4A0C" w14:textId="77777777" w:rsidR="0074653C" w:rsidRPr="00F31696" w:rsidRDefault="0074653C" w:rsidP="0074653C">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この規程は、平成３１年４月１日から施行する。</w:t>
      </w:r>
    </w:p>
    <w:p w14:paraId="50E18F9E" w14:textId="77777777" w:rsidR="0074653C" w:rsidRDefault="0074653C" w:rsidP="007E2A89">
      <w:pPr>
        <w:pStyle w:val="ac"/>
        <w:rPr>
          <w:rFonts w:asciiTheme="minorEastAsia" w:eastAsiaTheme="minorEastAsia" w:hAnsiTheme="minorEastAsia"/>
          <w:b w:val="0"/>
          <w:szCs w:val="22"/>
          <w:u w:val="single"/>
        </w:rPr>
      </w:pPr>
    </w:p>
    <w:p w14:paraId="784F7165" w14:textId="77777777" w:rsidR="00DD5C9D" w:rsidRPr="00F31696" w:rsidRDefault="00DD5C9D" w:rsidP="00DD5C9D">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附　則（</w:t>
      </w:r>
      <w:r>
        <w:rPr>
          <w:rFonts w:asciiTheme="minorEastAsia" w:eastAsiaTheme="minorEastAsia" w:hAnsiTheme="minorEastAsia" w:hint="eastAsia"/>
          <w:b w:val="0"/>
          <w:szCs w:val="22"/>
        </w:rPr>
        <w:t>令和２</w:t>
      </w:r>
      <w:r w:rsidRPr="00F31696">
        <w:rPr>
          <w:rFonts w:asciiTheme="minorEastAsia" w:eastAsiaTheme="minorEastAsia" w:hAnsiTheme="minorEastAsia" w:hint="eastAsia"/>
          <w:b w:val="0"/>
          <w:szCs w:val="22"/>
        </w:rPr>
        <w:t>年３月</w:t>
      </w:r>
      <w:r>
        <w:rPr>
          <w:rFonts w:asciiTheme="minorEastAsia" w:eastAsiaTheme="minorEastAsia" w:hAnsiTheme="minorEastAsia" w:hint="eastAsia"/>
          <w:b w:val="0"/>
          <w:szCs w:val="22"/>
        </w:rPr>
        <w:t>１６</w:t>
      </w:r>
      <w:r w:rsidRPr="00F31696">
        <w:rPr>
          <w:rFonts w:asciiTheme="minorEastAsia" w:eastAsiaTheme="minorEastAsia" w:hAnsiTheme="minorEastAsia" w:hint="eastAsia"/>
          <w:b w:val="0"/>
          <w:szCs w:val="22"/>
        </w:rPr>
        <w:t>日）</w:t>
      </w:r>
    </w:p>
    <w:p w14:paraId="1ABE1718" w14:textId="77777777" w:rsidR="00DD5C9D" w:rsidRPr="00F31696" w:rsidRDefault="00DD5C9D" w:rsidP="00DD5C9D">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w:t>
      </w:r>
      <w:r>
        <w:rPr>
          <w:rFonts w:asciiTheme="minorEastAsia" w:eastAsiaTheme="minorEastAsia" w:hAnsiTheme="minorEastAsia" w:hint="eastAsia"/>
          <w:b w:val="0"/>
          <w:szCs w:val="22"/>
        </w:rPr>
        <w:t>令和２</w:t>
      </w:r>
      <w:r w:rsidRPr="00F31696">
        <w:rPr>
          <w:rFonts w:asciiTheme="minorEastAsia" w:eastAsiaTheme="minorEastAsia" w:hAnsiTheme="minorEastAsia" w:hint="eastAsia"/>
          <w:b w:val="0"/>
          <w:szCs w:val="22"/>
        </w:rPr>
        <w:t>年４月１日から施行する。</w:t>
      </w:r>
    </w:p>
    <w:p w14:paraId="0988C0AC" w14:textId="77777777" w:rsidR="00DD5C9D" w:rsidRDefault="00DD5C9D" w:rsidP="007E2A89">
      <w:pPr>
        <w:pStyle w:val="ac"/>
        <w:rPr>
          <w:rFonts w:asciiTheme="minorEastAsia" w:eastAsiaTheme="minorEastAsia" w:hAnsiTheme="minorEastAsia"/>
          <w:b w:val="0"/>
          <w:szCs w:val="22"/>
          <w:u w:val="single"/>
        </w:rPr>
      </w:pPr>
    </w:p>
    <w:p w14:paraId="5E544EDD" w14:textId="77777777" w:rsidR="001050DE" w:rsidRPr="00F31696" w:rsidRDefault="001050DE" w:rsidP="001050DE">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附　則（</w:t>
      </w:r>
      <w:r>
        <w:rPr>
          <w:rFonts w:asciiTheme="minorEastAsia" w:eastAsiaTheme="minorEastAsia" w:hAnsiTheme="minorEastAsia" w:hint="eastAsia"/>
          <w:b w:val="0"/>
          <w:szCs w:val="22"/>
        </w:rPr>
        <w:t>令和２</w:t>
      </w:r>
      <w:r w:rsidRPr="00F31696">
        <w:rPr>
          <w:rFonts w:asciiTheme="minorEastAsia" w:eastAsiaTheme="minorEastAsia" w:hAnsiTheme="minorEastAsia" w:hint="eastAsia"/>
          <w:b w:val="0"/>
          <w:szCs w:val="22"/>
        </w:rPr>
        <w:t>年</w:t>
      </w:r>
      <w:r>
        <w:rPr>
          <w:rFonts w:asciiTheme="minorEastAsia" w:eastAsiaTheme="minorEastAsia" w:hAnsiTheme="minorEastAsia" w:hint="eastAsia"/>
          <w:b w:val="0"/>
          <w:szCs w:val="22"/>
        </w:rPr>
        <w:t>１１</w:t>
      </w:r>
      <w:r w:rsidRPr="00F31696">
        <w:rPr>
          <w:rFonts w:asciiTheme="minorEastAsia" w:eastAsiaTheme="minorEastAsia" w:hAnsiTheme="minorEastAsia" w:hint="eastAsia"/>
          <w:b w:val="0"/>
          <w:szCs w:val="22"/>
        </w:rPr>
        <w:t>月</w:t>
      </w:r>
      <w:r>
        <w:rPr>
          <w:rFonts w:asciiTheme="minorEastAsia" w:eastAsiaTheme="minorEastAsia" w:hAnsiTheme="minorEastAsia" w:hint="eastAsia"/>
          <w:b w:val="0"/>
          <w:szCs w:val="22"/>
        </w:rPr>
        <w:t>２５</w:t>
      </w:r>
      <w:r w:rsidRPr="00F31696">
        <w:rPr>
          <w:rFonts w:asciiTheme="minorEastAsia" w:eastAsiaTheme="minorEastAsia" w:hAnsiTheme="minorEastAsia" w:hint="eastAsia"/>
          <w:b w:val="0"/>
          <w:szCs w:val="22"/>
        </w:rPr>
        <w:t>日）</w:t>
      </w:r>
    </w:p>
    <w:p w14:paraId="63625FF5" w14:textId="77777777" w:rsidR="001050DE" w:rsidRPr="00F31696" w:rsidRDefault="001050DE" w:rsidP="001050DE">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w:t>
      </w:r>
      <w:r>
        <w:rPr>
          <w:rFonts w:asciiTheme="minorEastAsia" w:eastAsiaTheme="minorEastAsia" w:hAnsiTheme="minorEastAsia" w:hint="eastAsia"/>
          <w:b w:val="0"/>
          <w:szCs w:val="22"/>
        </w:rPr>
        <w:t>令和２</w:t>
      </w:r>
      <w:r w:rsidRPr="00F31696">
        <w:rPr>
          <w:rFonts w:asciiTheme="minorEastAsia" w:eastAsiaTheme="minorEastAsia" w:hAnsiTheme="minorEastAsia" w:hint="eastAsia"/>
          <w:b w:val="0"/>
          <w:szCs w:val="22"/>
        </w:rPr>
        <w:t>年</w:t>
      </w:r>
      <w:r>
        <w:rPr>
          <w:rFonts w:asciiTheme="minorEastAsia" w:eastAsiaTheme="minorEastAsia" w:hAnsiTheme="minorEastAsia" w:hint="eastAsia"/>
          <w:b w:val="0"/>
          <w:szCs w:val="22"/>
        </w:rPr>
        <w:t>１２</w:t>
      </w:r>
      <w:r w:rsidRPr="00F31696">
        <w:rPr>
          <w:rFonts w:asciiTheme="minorEastAsia" w:eastAsiaTheme="minorEastAsia" w:hAnsiTheme="minorEastAsia" w:hint="eastAsia"/>
          <w:b w:val="0"/>
          <w:szCs w:val="22"/>
        </w:rPr>
        <w:t>月１日から施行する。</w:t>
      </w:r>
    </w:p>
    <w:p w14:paraId="50081484" w14:textId="77777777" w:rsidR="001050DE" w:rsidRDefault="001050DE" w:rsidP="001050DE">
      <w:pPr>
        <w:pStyle w:val="ac"/>
        <w:rPr>
          <w:rFonts w:asciiTheme="minorEastAsia" w:eastAsiaTheme="minorEastAsia" w:hAnsiTheme="minorEastAsia"/>
          <w:b w:val="0"/>
          <w:szCs w:val="22"/>
          <w:u w:val="single"/>
        </w:rPr>
      </w:pPr>
    </w:p>
    <w:p w14:paraId="6107F5FA" w14:textId="77777777" w:rsidR="001050DE" w:rsidRPr="00F31696" w:rsidRDefault="001050DE" w:rsidP="001050DE">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附　則（</w:t>
      </w:r>
      <w:r>
        <w:rPr>
          <w:rFonts w:asciiTheme="minorEastAsia" w:eastAsiaTheme="minorEastAsia" w:hAnsiTheme="minorEastAsia" w:hint="eastAsia"/>
          <w:b w:val="0"/>
          <w:szCs w:val="22"/>
        </w:rPr>
        <w:t>令和３</w:t>
      </w:r>
      <w:r w:rsidRPr="00F31696">
        <w:rPr>
          <w:rFonts w:asciiTheme="minorEastAsia" w:eastAsiaTheme="minorEastAsia" w:hAnsiTheme="minorEastAsia" w:hint="eastAsia"/>
          <w:b w:val="0"/>
          <w:szCs w:val="22"/>
        </w:rPr>
        <w:t>年３月</w:t>
      </w:r>
      <w:r>
        <w:rPr>
          <w:rFonts w:asciiTheme="minorEastAsia" w:eastAsiaTheme="minorEastAsia" w:hAnsiTheme="minorEastAsia" w:hint="eastAsia"/>
          <w:b w:val="0"/>
          <w:szCs w:val="22"/>
        </w:rPr>
        <w:t>１６</w:t>
      </w:r>
      <w:r w:rsidRPr="00F31696">
        <w:rPr>
          <w:rFonts w:asciiTheme="minorEastAsia" w:eastAsiaTheme="minorEastAsia" w:hAnsiTheme="minorEastAsia" w:hint="eastAsia"/>
          <w:b w:val="0"/>
          <w:szCs w:val="22"/>
        </w:rPr>
        <w:t>日）</w:t>
      </w:r>
    </w:p>
    <w:p w14:paraId="0974527D" w14:textId="77777777" w:rsidR="001050DE" w:rsidRPr="00F31696" w:rsidRDefault="001050DE" w:rsidP="001050DE">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w:t>
      </w:r>
      <w:r>
        <w:rPr>
          <w:rFonts w:asciiTheme="minorEastAsia" w:eastAsiaTheme="minorEastAsia" w:hAnsiTheme="minorEastAsia" w:hint="eastAsia"/>
          <w:b w:val="0"/>
          <w:szCs w:val="22"/>
        </w:rPr>
        <w:t>令和３</w:t>
      </w:r>
      <w:r w:rsidRPr="00F31696">
        <w:rPr>
          <w:rFonts w:asciiTheme="minorEastAsia" w:eastAsiaTheme="minorEastAsia" w:hAnsiTheme="minorEastAsia" w:hint="eastAsia"/>
          <w:b w:val="0"/>
          <w:szCs w:val="22"/>
        </w:rPr>
        <w:t>年４月１日から施行する。</w:t>
      </w:r>
    </w:p>
    <w:p w14:paraId="4E8D30A5" w14:textId="77777777" w:rsidR="001050DE" w:rsidRPr="001050DE" w:rsidRDefault="001050DE" w:rsidP="007E2A89">
      <w:pPr>
        <w:pStyle w:val="ac"/>
        <w:rPr>
          <w:rFonts w:asciiTheme="minorEastAsia" w:eastAsiaTheme="minorEastAsia" w:hAnsiTheme="minorEastAsia"/>
          <w:b w:val="0"/>
          <w:szCs w:val="22"/>
          <w:u w:val="single"/>
        </w:rPr>
      </w:pPr>
    </w:p>
    <w:p w14:paraId="198FFC5D" w14:textId="1C4BE0AF" w:rsidR="0034788B" w:rsidRPr="00F31696" w:rsidRDefault="0034788B" w:rsidP="0034788B">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附　則（</w:t>
      </w:r>
      <w:r>
        <w:rPr>
          <w:rFonts w:asciiTheme="minorEastAsia" w:eastAsiaTheme="minorEastAsia" w:hAnsiTheme="minorEastAsia" w:hint="eastAsia"/>
          <w:b w:val="0"/>
          <w:szCs w:val="22"/>
        </w:rPr>
        <w:t>令和</w:t>
      </w:r>
      <w:r w:rsidR="002B3E0A">
        <w:rPr>
          <w:rFonts w:asciiTheme="minorEastAsia" w:eastAsiaTheme="minorEastAsia" w:hAnsiTheme="minorEastAsia" w:hint="eastAsia"/>
          <w:b w:val="0"/>
          <w:szCs w:val="22"/>
        </w:rPr>
        <w:t>４</w:t>
      </w:r>
      <w:r w:rsidRPr="00F31696">
        <w:rPr>
          <w:rFonts w:asciiTheme="minorEastAsia" w:eastAsiaTheme="minorEastAsia" w:hAnsiTheme="minorEastAsia" w:hint="eastAsia"/>
          <w:b w:val="0"/>
          <w:szCs w:val="22"/>
        </w:rPr>
        <w:t>年３月</w:t>
      </w:r>
      <w:r w:rsidR="009B7DCD">
        <w:rPr>
          <w:rFonts w:asciiTheme="minorEastAsia" w:eastAsiaTheme="minorEastAsia" w:hAnsiTheme="minorEastAsia" w:hint="eastAsia"/>
          <w:b w:val="0"/>
          <w:szCs w:val="22"/>
        </w:rPr>
        <w:t>１６</w:t>
      </w:r>
      <w:r w:rsidRPr="00F31696">
        <w:rPr>
          <w:rFonts w:asciiTheme="minorEastAsia" w:eastAsiaTheme="minorEastAsia" w:hAnsiTheme="minorEastAsia" w:hint="eastAsia"/>
          <w:b w:val="0"/>
          <w:szCs w:val="22"/>
        </w:rPr>
        <w:t>日）</w:t>
      </w:r>
    </w:p>
    <w:p w14:paraId="43D14E22" w14:textId="77777777" w:rsidR="0034788B" w:rsidRDefault="0034788B" w:rsidP="0034788B">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w:t>
      </w:r>
      <w:r>
        <w:rPr>
          <w:rFonts w:asciiTheme="minorEastAsia" w:eastAsiaTheme="minorEastAsia" w:hAnsiTheme="minorEastAsia" w:hint="eastAsia"/>
          <w:b w:val="0"/>
          <w:szCs w:val="22"/>
        </w:rPr>
        <w:t>令和４</w:t>
      </w:r>
      <w:r w:rsidRPr="00F31696">
        <w:rPr>
          <w:rFonts w:asciiTheme="minorEastAsia" w:eastAsiaTheme="minorEastAsia" w:hAnsiTheme="minorEastAsia" w:hint="eastAsia"/>
          <w:b w:val="0"/>
          <w:szCs w:val="22"/>
        </w:rPr>
        <w:t>年４月１日から施行する。</w:t>
      </w:r>
    </w:p>
    <w:p w14:paraId="1374B08F" w14:textId="77777777" w:rsidR="00314014" w:rsidRDefault="00314014" w:rsidP="0034788B">
      <w:pPr>
        <w:pStyle w:val="ac"/>
        <w:ind w:firstLineChars="100" w:firstLine="231"/>
        <w:rPr>
          <w:rFonts w:asciiTheme="minorEastAsia" w:eastAsiaTheme="minorEastAsia" w:hAnsiTheme="minorEastAsia"/>
          <w:b w:val="0"/>
          <w:szCs w:val="22"/>
        </w:rPr>
      </w:pPr>
    </w:p>
    <w:p w14:paraId="66CF52DB" w14:textId="610A4D21" w:rsidR="00314014" w:rsidRPr="00F31696" w:rsidRDefault="00314014" w:rsidP="00314014">
      <w:pPr>
        <w:pStyle w:val="ac"/>
        <w:rPr>
          <w:rFonts w:asciiTheme="minorEastAsia" w:eastAsiaTheme="minorEastAsia" w:hAnsiTheme="minorEastAsia"/>
          <w:b w:val="0"/>
          <w:szCs w:val="22"/>
        </w:rPr>
      </w:pPr>
      <w:bookmarkStart w:id="2" w:name="_Hlk160012119"/>
      <w:r w:rsidRPr="00F31696">
        <w:rPr>
          <w:rFonts w:asciiTheme="minorEastAsia" w:eastAsiaTheme="minorEastAsia" w:hAnsiTheme="minorEastAsia" w:hint="eastAsia"/>
          <w:b w:val="0"/>
          <w:szCs w:val="22"/>
        </w:rPr>
        <w:t xml:space="preserve">　　　附　則（</w:t>
      </w:r>
      <w:r>
        <w:rPr>
          <w:rFonts w:asciiTheme="minorEastAsia" w:eastAsiaTheme="minorEastAsia" w:hAnsiTheme="minorEastAsia" w:hint="eastAsia"/>
          <w:b w:val="0"/>
          <w:szCs w:val="22"/>
        </w:rPr>
        <w:t>令和５</w:t>
      </w:r>
      <w:r w:rsidRPr="00F31696">
        <w:rPr>
          <w:rFonts w:asciiTheme="minorEastAsia" w:eastAsiaTheme="minorEastAsia" w:hAnsiTheme="minorEastAsia" w:hint="eastAsia"/>
          <w:b w:val="0"/>
          <w:szCs w:val="22"/>
        </w:rPr>
        <w:t>年３月</w:t>
      </w:r>
      <w:r>
        <w:rPr>
          <w:rFonts w:asciiTheme="minorEastAsia" w:eastAsiaTheme="minorEastAsia" w:hAnsiTheme="minorEastAsia" w:hint="eastAsia"/>
          <w:b w:val="0"/>
          <w:szCs w:val="22"/>
        </w:rPr>
        <w:t>１４</w:t>
      </w:r>
      <w:r w:rsidRPr="00F31696">
        <w:rPr>
          <w:rFonts w:asciiTheme="minorEastAsia" w:eastAsiaTheme="minorEastAsia" w:hAnsiTheme="minorEastAsia" w:hint="eastAsia"/>
          <w:b w:val="0"/>
          <w:szCs w:val="22"/>
        </w:rPr>
        <w:t>日）</w:t>
      </w:r>
    </w:p>
    <w:p w14:paraId="3AAA7DB7" w14:textId="69FE5DF3" w:rsidR="00314014" w:rsidRPr="00F31696" w:rsidRDefault="00314014" w:rsidP="00314014">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w:t>
      </w:r>
      <w:r>
        <w:rPr>
          <w:rFonts w:asciiTheme="minorEastAsia" w:eastAsiaTheme="minorEastAsia" w:hAnsiTheme="minorEastAsia" w:hint="eastAsia"/>
          <w:b w:val="0"/>
          <w:szCs w:val="22"/>
        </w:rPr>
        <w:t>令和５</w:t>
      </w:r>
      <w:r w:rsidRPr="00F31696">
        <w:rPr>
          <w:rFonts w:asciiTheme="minorEastAsia" w:eastAsiaTheme="minorEastAsia" w:hAnsiTheme="minorEastAsia" w:hint="eastAsia"/>
          <w:b w:val="0"/>
          <w:szCs w:val="22"/>
        </w:rPr>
        <w:t>年４月１日から施行する。</w:t>
      </w:r>
    </w:p>
    <w:bookmarkEnd w:id="2"/>
    <w:p w14:paraId="44255233" w14:textId="77777777" w:rsidR="00314014" w:rsidRPr="00314014" w:rsidRDefault="00314014" w:rsidP="0034788B">
      <w:pPr>
        <w:pStyle w:val="ac"/>
        <w:ind w:firstLineChars="100" w:firstLine="231"/>
        <w:rPr>
          <w:rFonts w:asciiTheme="minorEastAsia" w:eastAsiaTheme="minorEastAsia" w:hAnsiTheme="minorEastAsia"/>
          <w:b w:val="0"/>
          <w:szCs w:val="22"/>
        </w:rPr>
      </w:pPr>
    </w:p>
    <w:p w14:paraId="33AF7EAC" w14:textId="0DA420D4" w:rsidR="009E3861" w:rsidRPr="00F31696" w:rsidRDefault="009E3861" w:rsidP="009E3861">
      <w:pPr>
        <w:pStyle w:val="ac"/>
        <w:rPr>
          <w:rFonts w:asciiTheme="minorEastAsia" w:eastAsiaTheme="minorEastAsia" w:hAnsiTheme="minorEastAsia"/>
          <w:b w:val="0"/>
          <w:szCs w:val="22"/>
        </w:rPr>
      </w:pPr>
      <w:r w:rsidRPr="00F31696">
        <w:rPr>
          <w:rFonts w:asciiTheme="minorEastAsia" w:eastAsiaTheme="minorEastAsia" w:hAnsiTheme="minorEastAsia" w:hint="eastAsia"/>
          <w:b w:val="0"/>
          <w:szCs w:val="22"/>
        </w:rPr>
        <w:t xml:space="preserve">　　　附　則（</w:t>
      </w:r>
      <w:r>
        <w:rPr>
          <w:rFonts w:asciiTheme="minorEastAsia" w:eastAsiaTheme="minorEastAsia" w:hAnsiTheme="minorEastAsia" w:hint="eastAsia"/>
          <w:b w:val="0"/>
          <w:szCs w:val="22"/>
        </w:rPr>
        <w:t>令和５</w:t>
      </w:r>
      <w:r w:rsidRPr="00F31696">
        <w:rPr>
          <w:rFonts w:asciiTheme="minorEastAsia" w:eastAsiaTheme="minorEastAsia" w:hAnsiTheme="minorEastAsia" w:hint="eastAsia"/>
          <w:b w:val="0"/>
          <w:szCs w:val="22"/>
        </w:rPr>
        <w:t>年</w:t>
      </w:r>
      <w:r>
        <w:rPr>
          <w:rFonts w:asciiTheme="minorEastAsia" w:eastAsiaTheme="minorEastAsia" w:hAnsiTheme="minorEastAsia" w:hint="eastAsia"/>
          <w:b w:val="0"/>
          <w:szCs w:val="22"/>
        </w:rPr>
        <w:t>１２</w:t>
      </w:r>
      <w:r w:rsidRPr="00F31696">
        <w:rPr>
          <w:rFonts w:asciiTheme="minorEastAsia" w:eastAsiaTheme="minorEastAsia" w:hAnsiTheme="minorEastAsia" w:hint="eastAsia"/>
          <w:b w:val="0"/>
          <w:szCs w:val="22"/>
        </w:rPr>
        <w:t>月</w:t>
      </w:r>
      <w:r>
        <w:rPr>
          <w:rFonts w:asciiTheme="minorEastAsia" w:eastAsiaTheme="minorEastAsia" w:hAnsiTheme="minorEastAsia" w:hint="eastAsia"/>
          <w:b w:val="0"/>
          <w:szCs w:val="22"/>
        </w:rPr>
        <w:t>７</w:t>
      </w:r>
      <w:r w:rsidRPr="00F31696">
        <w:rPr>
          <w:rFonts w:asciiTheme="minorEastAsia" w:eastAsiaTheme="minorEastAsia" w:hAnsiTheme="minorEastAsia" w:hint="eastAsia"/>
          <w:b w:val="0"/>
          <w:szCs w:val="22"/>
        </w:rPr>
        <w:t>日）</w:t>
      </w:r>
    </w:p>
    <w:p w14:paraId="6E9B65A6" w14:textId="11AA7EF2" w:rsidR="009E3861" w:rsidRDefault="009E3861" w:rsidP="009E3861">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lastRenderedPageBreak/>
        <w:t>この規程は、</w:t>
      </w:r>
      <w:r>
        <w:rPr>
          <w:rFonts w:asciiTheme="minorEastAsia" w:eastAsiaTheme="minorEastAsia" w:hAnsiTheme="minorEastAsia" w:hint="eastAsia"/>
          <w:b w:val="0"/>
          <w:szCs w:val="22"/>
        </w:rPr>
        <w:t>令和５</w:t>
      </w:r>
      <w:r w:rsidRPr="00F31696">
        <w:rPr>
          <w:rFonts w:asciiTheme="minorEastAsia" w:eastAsiaTheme="minorEastAsia" w:hAnsiTheme="minorEastAsia" w:hint="eastAsia"/>
          <w:b w:val="0"/>
          <w:szCs w:val="22"/>
        </w:rPr>
        <w:t>年</w:t>
      </w:r>
      <w:r>
        <w:rPr>
          <w:rFonts w:asciiTheme="minorEastAsia" w:eastAsiaTheme="minorEastAsia" w:hAnsiTheme="minorEastAsia" w:hint="eastAsia"/>
          <w:b w:val="0"/>
          <w:szCs w:val="22"/>
        </w:rPr>
        <w:t>１１</w:t>
      </w:r>
      <w:r w:rsidRPr="00F31696">
        <w:rPr>
          <w:rFonts w:asciiTheme="minorEastAsia" w:eastAsiaTheme="minorEastAsia" w:hAnsiTheme="minorEastAsia" w:hint="eastAsia"/>
          <w:b w:val="0"/>
          <w:szCs w:val="22"/>
        </w:rPr>
        <w:t>月１日から施行する。</w:t>
      </w:r>
    </w:p>
    <w:p w14:paraId="34D9E93D" w14:textId="77777777" w:rsidR="00E607F6" w:rsidRPr="00F31696" w:rsidRDefault="00E607F6" w:rsidP="009E3861">
      <w:pPr>
        <w:pStyle w:val="ac"/>
        <w:ind w:firstLineChars="100" w:firstLine="231"/>
        <w:rPr>
          <w:rFonts w:asciiTheme="minorEastAsia" w:eastAsiaTheme="minorEastAsia" w:hAnsiTheme="minorEastAsia"/>
          <w:b w:val="0"/>
          <w:szCs w:val="22"/>
        </w:rPr>
      </w:pPr>
    </w:p>
    <w:p w14:paraId="33D68989" w14:textId="7EEAAE44" w:rsidR="00771EE7" w:rsidRPr="00F31696" w:rsidRDefault="00771EE7" w:rsidP="00771EE7">
      <w:pPr>
        <w:pStyle w:val="ac"/>
        <w:rPr>
          <w:rFonts w:asciiTheme="minorEastAsia" w:eastAsiaTheme="minorEastAsia" w:hAnsiTheme="minorEastAsia"/>
          <w:b w:val="0"/>
          <w:szCs w:val="22"/>
          <w:lang w:eastAsia="zh-TW"/>
        </w:rPr>
      </w:pPr>
      <w:r w:rsidRPr="00F31696">
        <w:rPr>
          <w:rFonts w:asciiTheme="minorEastAsia" w:eastAsiaTheme="minorEastAsia" w:hAnsiTheme="minorEastAsia" w:hint="eastAsia"/>
          <w:b w:val="0"/>
          <w:szCs w:val="22"/>
        </w:rPr>
        <w:t xml:space="preserve">　　　</w:t>
      </w:r>
      <w:r w:rsidRPr="00F31696">
        <w:rPr>
          <w:rFonts w:asciiTheme="minorEastAsia" w:eastAsiaTheme="minorEastAsia" w:hAnsiTheme="minorEastAsia" w:hint="eastAsia"/>
          <w:b w:val="0"/>
          <w:szCs w:val="22"/>
          <w:lang w:eastAsia="zh-TW"/>
        </w:rPr>
        <w:t>附　則（</w:t>
      </w:r>
      <w:r>
        <w:rPr>
          <w:rFonts w:asciiTheme="minorEastAsia" w:eastAsiaTheme="minorEastAsia" w:hAnsiTheme="minorEastAsia" w:hint="eastAsia"/>
          <w:b w:val="0"/>
          <w:szCs w:val="22"/>
          <w:lang w:eastAsia="zh-TW"/>
        </w:rPr>
        <w:t>令和６</w:t>
      </w:r>
      <w:r w:rsidRPr="00F31696">
        <w:rPr>
          <w:rFonts w:asciiTheme="minorEastAsia" w:eastAsiaTheme="minorEastAsia" w:hAnsiTheme="minorEastAsia" w:hint="eastAsia"/>
          <w:b w:val="0"/>
          <w:szCs w:val="22"/>
          <w:lang w:eastAsia="zh-TW"/>
        </w:rPr>
        <w:t>年</w:t>
      </w:r>
      <w:r>
        <w:rPr>
          <w:rFonts w:asciiTheme="minorEastAsia" w:eastAsiaTheme="minorEastAsia" w:hAnsiTheme="minorEastAsia" w:hint="eastAsia"/>
          <w:b w:val="0"/>
          <w:szCs w:val="22"/>
          <w:lang w:eastAsia="zh-TW"/>
        </w:rPr>
        <w:t>３</w:t>
      </w:r>
      <w:r w:rsidRPr="00F31696">
        <w:rPr>
          <w:rFonts w:asciiTheme="minorEastAsia" w:eastAsiaTheme="minorEastAsia" w:hAnsiTheme="minorEastAsia" w:hint="eastAsia"/>
          <w:b w:val="0"/>
          <w:szCs w:val="22"/>
          <w:lang w:eastAsia="zh-TW"/>
        </w:rPr>
        <w:t>月</w:t>
      </w:r>
      <w:r>
        <w:rPr>
          <w:rFonts w:asciiTheme="minorEastAsia" w:eastAsiaTheme="minorEastAsia" w:hAnsiTheme="minorEastAsia" w:hint="eastAsia"/>
          <w:b w:val="0"/>
          <w:szCs w:val="22"/>
          <w:lang w:eastAsia="zh-TW"/>
        </w:rPr>
        <w:t>１５</w:t>
      </w:r>
      <w:r w:rsidRPr="00F31696">
        <w:rPr>
          <w:rFonts w:asciiTheme="minorEastAsia" w:eastAsiaTheme="minorEastAsia" w:hAnsiTheme="minorEastAsia" w:hint="eastAsia"/>
          <w:b w:val="0"/>
          <w:szCs w:val="22"/>
          <w:lang w:eastAsia="zh-TW"/>
        </w:rPr>
        <w:t>日</w:t>
      </w:r>
      <w:r>
        <w:rPr>
          <w:rFonts w:asciiTheme="minorEastAsia" w:eastAsiaTheme="minorEastAsia" w:hAnsiTheme="minorEastAsia" w:hint="eastAsia"/>
          <w:b w:val="0"/>
          <w:szCs w:val="22"/>
          <w:lang w:eastAsia="zh-TW"/>
        </w:rPr>
        <w:t>承認</w:t>
      </w:r>
      <w:r w:rsidRPr="00F31696">
        <w:rPr>
          <w:rFonts w:asciiTheme="minorEastAsia" w:eastAsiaTheme="minorEastAsia" w:hAnsiTheme="minorEastAsia" w:hint="eastAsia"/>
          <w:b w:val="0"/>
          <w:szCs w:val="22"/>
          <w:lang w:eastAsia="zh-TW"/>
        </w:rPr>
        <w:t>）</w:t>
      </w:r>
    </w:p>
    <w:p w14:paraId="48672782" w14:textId="4B376FB1" w:rsidR="00771EE7" w:rsidRPr="00F31696" w:rsidRDefault="00771EE7" w:rsidP="00771EE7">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w:t>
      </w:r>
      <w:r>
        <w:rPr>
          <w:rFonts w:asciiTheme="minorEastAsia" w:eastAsiaTheme="minorEastAsia" w:hAnsiTheme="minorEastAsia" w:hint="eastAsia"/>
          <w:b w:val="0"/>
          <w:szCs w:val="22"/>
        </w:rPr>
        <w:t>令和６</w:t>
      </w:r>
      <w:r w:rsidRPr="00F31696">
        <w:rPr>
          <w:rFonts w:asciiTheme="minorEastAsia" w:eastAsiaTheme="minorEastAsia" w:hAnsiTheme="minorEastAsia" w:hint="eastAsia"/>
          <w:b w:val="0"/>
          <w:szCs w:val="22"/>
        </w:rPr>
        <w:t>年</w:t>
      </w:r>
      <w:r>
        <w:rPr>
          <w:rFonts w:asciiTheme="minorEastAsia" w:eastAsiaTheme="minorEastAsia" w:hAnsiTheme="minorEastAsia" w:hint="eastAsia"/>
          <w:b w:val="0"/>
          <w:szCs w:val="22"/>
        </w:rPr>
        <w:t>４</w:t>
      </w:r>
      <w:r w:rsidRPr="00F31696">
        <w:rPr>
          <w:rFonts w:asciiTheme="minorEastAsia" w:eastAsiaTheme="minorEastAsia" w:hAnsiTheme="minorEastAsia" w:hint="eastAsia"/>
          <w:b w:val="0"/>
          <w:szCs w:val="22"/>
        </w:rPr>
        <w:t>月１日から施行する。</w:t>
      </w:r>
    </w:p>
    <w:p w14:paraId="37BFB3B7" w14:textId="77777777" w:rsidR="007529F1" w:rsidRPr="00F31696" w:rsidRDefault="007529F1" w:rsidP="007529F1">
      <w:pPr>
        <w:pStyle w:val="ac"/>
        <w:ind w:firstLineChars="100" w:firstLine="231"/>
        <w:rPr>
          <w:rFonts w:asciiTheme="minorEastAsia" w:eastAsiaTheme="minorEastAsia" w:hAnsiTheme="minorEastAsia"/>
          <w:b w:val="0"/>
          <w:szCs w:val="22"/>
        </w:rPr>
      </w:pPr>
    </w:p>
    <w:p w14:paraId="505E44C7" w14:textId="0437B786" w:rsidR="007529F1" w:rsidRPr="00F31696" w:rsidRDefault="007529F1" w:rsidP="007529F1">
      <w:pPr>
        <w:pStyle w:val="ac"/>
        <w:rPr>
          <w:rFonts w:asciiTheme="minorEastAsia" w:eastAsiaTheme="minorEastAsia" w:hAnsiTheme="minorEastAsia"/>
          <w:b w:val="0"/>
          <w:szCs w:val="22"/>
          <w:lang w:eastAsia="zh-TW"/>
        </w:rPr>
      </w:pPr>
      <w:r w:rsidRPr="00F31696">
        <w:rPr>
          <w:rFonts w:asciiTheme="minorEastAsia" w:eastAsiaTheme="minorEastAsia" w:hAnsiTheme="minorEastAsia" w:hint="eastAsia"/>
          <w:b w:val="0"/>
          <w:szCs w:val="22"/>
          <w:lang w:eastAsia="zh-TW"/>
        </w:rPr>
        <w:t xml:space="preserve">　　　附　則（</w:t>
      </w:r>
      <w:r>
        <w:rPr>
          <w:rFonts w:asciiTheme="minorEastAsia" w:eastAsiaTheme="minorEastAsia" w:hAnsiTheme="minorEastAsia" w:hint="eastAsia"/>
          <w:b w:val="0"/>
          <w:szCs w:val="22"/>
          <w:lang w:eastAsia="zh-TW"/>
        </w:rPr>
        <w:t>令和７</w:t>
      </w:r>
      <w:r w:rsidRPr="00F31696">
        <w:rPr>
          <w:rFonts w:asciiTheme="minorEastAsia" w:eastAsiaTheme="minorEastAsia" w:hAnsiTheme="minorEastAsia" w:hint="eastAsia"/>
          <w:b w:val="0"/>
          <w:szCs w:val="22"/>
          <w:lang w:eastAsia="zh-TW"/>
        </w:rPr>
        <w:t>年</w:t>
      </w:r>
      <w:r>
        <w:rPr>
          <w:rFonts w:asciiTheme="minorEastAsia" w:eastAsiaTheme="minorEastAsia" w:hAnsiTheme="minorEastAsia" w:hint="eastAsia"/>
          <w:b w:val="0"/>
          <w:szCs w:val="22"/>
          <w:lang w:eastAsia="zh-TW"/>
        </w:rPr>
        <w:t>３</w:t>
      </w:r>
      <w:r w:rsidRPr="00F31696">
        <w:rPr>
          <w:rFonts w:asciiTheme="minorEastAsia" w:eastAsiaTheme="minorEastAsia" w:hAnsiTheme="minorEastAsia" w:hint="eastAsia"/>
          <w:b w:val="0"/>
          <w:szCs w:val="22"/>
          <w:lang w:eastAsia="zh-TW"/>
        </w:rPr>
        <w:t>月</w:t>
      </w:r>
      <w:r>
        <w:rPr>
          <w:rFonts w:asciiTheme="minorEastAsia" w:eastAsiaTheme="minorEastAsia" w:hAnsiTheme="minorEastAsia" w:hint="eastAsia"/>
          <w:b w:val="0"/>
          <w:szCs w:val="22"/>
          <w:lang w:eastAsia="zh-TW"/>
        </w:rPr>
        <w:t>１８</w:t>
      </w:r>
      <w:r w:rsidRPr="00F31696">
        <w:rPr>
          <w:rFonts w:asciiTheme="minorEastAsia" w:eastAsiaTheme="minorEastAsia" w:hAnsiTheme="minorEastAsia" w:hint="eastAsia"/>
          <w:b w:val="0"/>
          <w:szCs w:val="22"/>
          <w:lang w:eastAsia="zh-TW"/>
        </w:rPr>
        <w:t>日</w:t>
      </w:r>
      <w:r>
        <w:rPr>
          <w:rFonts w:asciiTheme="minorEastAsia" w:eastAsiaTheme="minorEastAsia" w:hAnsiTheme="minorEastAsia" w:hint="eastAsia"/>
          <w:b w:val="0"/>
          <w:szCs w:val="22"/>
          <w:lang w:eastAsia="zh-TW"/>
        </w:rPr>
        <w:t>承認</w:t>
      </w:r>
      <w:r w:rsidRPr="00F31696">
        <w:rPr>
          <w:rFonts w:asciiTheme="minorEastAsia" w:eastAsiaTheme="minorEastAsia" w:hAnsiTheme="minorEastAsia" w:hint="eastAsia"/>
          <w:b w:val="0"/>
          <w:szCs w:val="22"/>
          <w:lang w:eastAsia="zh-TW"/>
        </w:rPr>
        <w:t>）</w:t>
      </w:r>
    </w:p>
    <w:p w14:paraId="4B816334" w14:textId="2E5EA203" w:rsidR="007529F1" w:rsidRPr="00F31696" w:rsidRDefault="007529F1" w:rsidP="007529F1">
      <w:pPr>
        <w:pStyle w:val="ac"/>
        <w:ind w:firstLineChars="100" w:firstLine="231"/>
        <w:rPr>
          <w:rFonts w:asciiTheme="minorEastAsia" w:eastAsiaTheme="minorEastAsia" w:hAnsiTheme="minorEastAsia"/>
          <w:b w:val="0"/>
          <w:szCs w:val="22"/>
        </w:rPr>
      </w:pPr>
      <w:r w:rsidRPr="00F31696">
        <w:rPr>
          <w:rFonts w:asciiTheme="minorEastAsia" w:eastAsiaTheme="minorEastAsia" w:hAnsiTheme="minorEastAsia" w:hint="eastAsia"/>
          <w:b w:val="0"/>
          <w:szCs w:val="22"/>
        </w:rPr>
        <w:t>この規程は、</w:t>
      </w:r>
      <w:r>
        <w:rPr>
          <w:rFonts w:asciiTheme="minorEastAsia" w:eastAsiaTheme="minorEastAsia" w:hAnsiTheme="minorEastAsia" w:hint="eastAsia"/>
          <w:b w:val="0"/>
          <w:szCs w:val="22"/>
        </w:rPr>
        <w:t>令和７</w:t>
      </w:r>
      <w:r w:rsidRPr="00F31696">
        <w:rPr>
          <w:rFonts w:asciiTheme="minorEastAsia" w:eastAsiaTheme="minorEastAsia" w:hAnsiTheme="minorEastAsia" w:hint="eastAsia"/>
          <w:b w:val="0"/>
          <w:szCs w:val="22"/>
        </w:rPr>
        <w:t>年</w:t>
      </w:r>
      <w:r>
        <w:rPr>
          <w:rFonts w:asciiTheme="minorEastAsia" w:eastAsiaTheme="minorEastAsia" w:hAnsiTheme="minorEastAsia" w:hint="eastAsia"/>
          <w:b w:val="0"/>
          <w:szCs w:val="22"/>
        </w:rPr>
        <w:t>４</w:t>
      </w:r>
      <w:r w:rsidRPr="00F31696">
        <w:rPr>
          <w:rFonts w:asciiTheme="minorEastAsia" w:eastAsiaTheme="minorEastAsia" w:hAnsiTheme="minorEastAsia" w:hint="eastAsia"/>
          <w:b w:val="0"/>
          <w:szCs w:val="22"/>
        </w:rPr>
        <w:t>月１日から施行する。</w:t>
      </w:r>
    </w:p>
    <w:p w14:paraId="7B436DC4" w14:textId="77777777" w:rsidR="00E607F6" w:rsidRDefault="00E607F6">
      <w:pPr>
        <w:widowControl/>
        <w:jc w:val="left"/>
        <w:rPr>
          <w:rFonts w:ascii="ＭＳ 明朝" w:hAnsi="Courier New" w:cs="Times New Roman"/>
          <w:kern w:val="0"/>
          <w:sz w:val="22"/>
          <w:szCs w:val="21"/>
        </w:rPr>
      </w:pPr>
      <w:r>
        <w:rPr>
          <w:b/>
          <w:szCs w:val="21"/>
        </w:rPr>
        <w:br w:type="page"/>
      </w:r>
    </w:p>
    <w:p w14:paraId="10468A70" w14:textId="6F6470AC" w:rsidR="007E2A89" w:rsidRDefault="007E2A89" w:rsidP="007E2A89">
      <w:pPr>
        <w:pStyle w:val="ac"/>
        <w:rPr>
          <w:b w:val="0"/>
          <w:szCs w:val="21"/>
          <w:lang w:eastAsia="zh-TW"/>
        </w:rPr>
      </w:pPr>
      <w:r w:rsidRPr="007E2A89">
        <w:rPr>
          <w:rFonts w:hint="eastAsia"/>
          <w:b w:val="0"/>
          <w:szCs w:val="21"/>
          <w:lang w:eastAsia="zh-TW"/>
        </w:rPr>
        <w:lastRenderedPageBreak/>
        <w:t xml:space="preserve">別表１　</w:t>
      </w:r>
      <w:r w:rsidR="003E03F7" w:rsidRPr="00CC5AA3">
        <w:rPr>
          <w:rFonts w:hint="eastAsia"/>
          <w:b w:val="0"/>
          <w:szCs w:val="21"/>
          <w:lang w:eastAsia="zh-TW"/>
        </w:rPr>
        <w:t>計算書類</w:t>
      </w:r>
      <w:r w:rsidRPr="007E2A89">
        <w:rPr>
          <w:rFonts w:hint="eastAsia"/>
          <w:b w:val="0"/>
          <w:szCs w:val="21"/>
          <w:lang w:eastAsia="zh-TW"/>
        </w:rPr>
        <w:t>（第</w:t>
      </w:r>
      <w:r w:rsidR="003E03F7">
        <w:rPr>
          <w:rFonts w:hint="eastAsia"/>
          <w:b w:val="0"/>
          <w:szCs w:val="21"/>
          <w:lang w:eastAsia="zh-TW"/>
        </w:rPr>
        <w:t>４</w:t>
      </w:r>
      <w:r w:rsidRPr="007E2A89">
        <w:rPr>
          <w:rFonts w:hint="eastAsia"/>
          <w:b w:val="0"/>
          <w:szCs w:val="21"/>
          <w:lang w:eastAsia="zh-TW"/>
        </w:rPr>
        <w:t>条第</w:t>
      </w:r>
      <w:r w:rsidR="003E03F7">
        <w:rPr>
          <w:rFonts w:hint="eastAsia"/>
          <w:b w:val="0"/>
          <w:szCs w:val="21"/>
          <w:lang w:eastAsia="zh-TW"/>
        </w:rPr>
        <w:t>２</w:t>
      </w:r>
      <w:r w:rsidRPr="007E2A89">
        <w:rPr>
          <w:rFonts w:hint="eastAsia"/>
          <w:b w:val="0"/>
          <w:szCs w:val="21"/>
          <w:lang w:eastAsia="zh-TW"/>
        </w:rPr>
        <w:t>項関係）</w:t>
      </w:r>
    </w:p>
    <w:tbl>
      <w:tblPr>
        <w:tblStyle w:val="ae"/>
        <w:tblW w:w="5000" w:type="pct"/>
        <w:tblBorders>
          <w:insideH w:val="none" w:sz="0" w:space="0" w:color="auto"/>
        </w:tblBorders>
        <w:tblLook w:val="04A0" w:firstRow="1" w:lastRow="0" w:firstColumn="1" w:lastColumn="0" w:noHBand="0" w:noVBand="1"/>
      </w:tblPr>
      <w:tblGrid>
        <w:gridCol w:w="1257"/>
        <w:gridCol w:w="2062"/>
        <w:gridCol w:w="1979"/>
        <w:gridCol w:w="1950"/>
        <w:gridCol w:w="1812"/>
      </w:tblGrid>
      <w:tr w:rsidR="007E2A89" w:rsidRPr="0078647D" w14:paraId="0FAF7144" w14:textId="77777777" w:rsidTr="004927CA">
        <w:tc>
          <w:tcPr>
            <w:tcW w:w="1832" w:type="pct"/>
            <w:gridSpan w:val="2"/>
            <w:tcBorders>
              <w:bottom w:val="single" w:sz="4" w:space="0" w:color="auto"/>
            </w:tcBorders>
          </w:tcPr>
          <w:p w14:paraId="7D399372" w14:textId="77777777" w:rsidR="007E2A89" w:rsidRPr="0078647D" w:rsidRDefault="007E2A89" w:rsidP="007E2A89">
            <w:pPr>
              <w:rPr>
                <w:sz w:val="20"/>
                <w:szCs w:val="20"/>
                <w:lang w:eastAsia="zh-TW"/>
              </w:rPr>
            </w:pPr>
          </w:p>
        </w:tc>
        <w:tc>
          <w:tcPr>
            <w:tcW w:w="1092" w:type="pct"/>
            <w:tcBorders>
              <w:top w:val="single" w:sz="4" w:space="0" w:color="auto"/>
              <w:bottom w:val="single" w:sz="4" w:space="0" w:color="auto"/>
            </w:tcBorders>
          </w:tcPr>
          <w:p w14:paraId="24DA756D" w14:textId="77777777" w:rsidR="007E2A89" w:rsidRPr="0078647D" w:rsidRDefault="007E2A89" w:rsidP="004927CA">
            <w:pPr>
              <w:rPr>
                <w:sz w:val="20"/>
                <w:szCs w:val="20"/>
              </w:rPr>
            </w:pPr>
            <w:r w:rsidRPr="0078647D">
              <w:rPr>
                <w:rFonts w:hint="eastAsia"/>
                <w:sz w:val="20"/>
                <w:szCs w:val="20"/>
              </w:rPr>
              <w:t>資金収支計算書</w:t>
            </w:r>
          </w:p>
        </w:tc>
        <w:tc>
          <w:tcPr>
            <w:tcW w:w="1076" w:type="pct"/>
            <w:tcBorders>
              <w:top w:val="single" w:sz="4" w:space="0" w:color="auto"/>
              <w:bottom w:val="single" w:sz="4" w:space="0" w:color="auto"/>
            </w:tcBorders>
          </w:tcPr>
          <w:p w14:paraId="6BD7978F" w14:textId="77777777" w:rsidR="007E2A89" w:rsidRPr="0078647D" w:rsidRDefault="007E2A89" w:rsidP="004927CA">
            <w:pPr>
              <w:rPr>
                <w:sz w:val="20"/>
                <w:szCs w:val="20"/>
              </w:rPr>
            </w:pPr>
            <w:r w:rsidRPr="0078647D">
              <w:rPr>
                <w:rFonts w:hint="eastAsia"/>
                <w:sz w:val="20"/>
                <w:szCs w:val="20"/>
              </w:rPr>
              <w:t>事業活動計算書</w:t>
            </w:r>
          </w:p>
        </w:tc>
        <w:tc>
          <w:tcPr>
            <w:tcW w:w="1000" w:type="pct"/>
            <w:tcBorders>
              <w:top w:val="single" w:sz="4" w:space="0" w:color="auto"/>
              <w:bottom w:val="single" w:sz="4" w:space="0" w:color="auto"/>
            </w:tcBorders>
          </w:tcPr>
          <w:p w14:paraId="48DE354C" w14:textId="77777777" w:rsidR="007E2A89" w:rsidRPr="0078647D" w:rsidRDefault="007E2A89" w:rsidP="004927CA">
            <w:pPr>
              <w:rPr>
                <w:sz w:val="20"/>
                <w:szCs w:val="20"/>
              </w:rPr>
            </w:pPr>
            <w:r w:rsidRPr="0078647D">
              <w:rPr>
                <w:rFonts w:hint="eastAsia"/>
                <w:sz w:val="20"/>
                <w:szCs w:val="20"/>
              </w:rPr>
              <w:t>貸借対照表</w:t>
            </w:r>
          </w:p>
        </w:tc>
      </w:tr>
      <w:tr w:rsidR="007E2A89" w:rsidRPr="0078647D" w14:paraId="022EB64C" w14:textId="77777777" w:rsidTr="004927CA">
        <w:tc>
          <w:tcPr>
            <w:tcW w:w="694" w:type="pct"/>
            <w:vMerge w:val="restart"/>
            <w:tcBorders>
              <w:top w:val="single" w:sz="4" w:space="0" w:color="auto"/>
            </w:tcBorders>
          </w:tcPr>
          <w:p w14:paraId="5898EA36" w14:textId="77777777" w:rsidR="007E2A89" w:rsidRPr="0078647D" w:rsidRDefault="007E2A89" w:rsidP="007E2A89">
            <w:pPr>
              <w:jc w:val="left"/>
              <w:rPr>
                <w:sz w:val="20"/>
                <w:szCs w:val="20"/>
              </w:rPr>
            </w:pPr>
            <w:r w:rsidRPr="0078647D">
              <w:rPr>
                <w:rFonts w:hint="eastAsia"/>
                <w:sz w:val="20"/>
                <w:szCs w:val="20"/>
              </w:rPr>
              <w:t>財務諸表</w:t>
            </w:r>
          </w:p>
        </w:tc>
        <w:tc>
          <w:tcPr>
            <w:tcW w:w="1138" w:type="pct"/>
            <w:vMerge w:val="restart"/>
            <w:tcBorders>
              <w:top w:val="single" w:sz="4" w:space="0" w:color="auto"/>
            </w:tcBorders>
            <w:vAlign w:val="center"/>
          </w:tcPr>
          <w:p w14:paraId="7D5DEF68" w14:textId="77777777" w:rsidR="007E2A89" w:rsidRPr="0078647D" w:rsidRDefault="007E2A89" w:rsidP="007E2A89">
            <w:pPr>
              <w:jc w:val="left"/>
              <w:rPr>
                <w:sz w:val="20"/>
                <w:szCs w:val="20"/>
              </w:rPr>
            </w:pPr>
            <w:r w:rsidRPr="0078647D">
              <w:rPr>
                <w:rFonts w:hint="eastAsia"/>
                <w:sz w:val="20"/>
                <w:szCs w:val="20"/>
              </w:rPr>
              <w:t>法人全体</w:t>
            </w:r>
          </w:p>
        </w:tc>
        <w:tc>
          <w:tcPr>
            <w:tcW w:w="1092" w:type="pct"/>
            <w:tcBorders>
              <w:top w:val="single" w:sz="4" w:space="0" w:color="auto"/>
            </w:tcBorders>
          </w:tcPr>
          <w:p w14:paraId="17B6682A" w14:textId="77777777" w:rsidR="007E2A89" w:rsidRPr="0078647D" w:rsidRDefault="007E2A89" w:rsidP="004927CA">
            <w:pPr>
              <w:rPr>
                <w:sz w:val="20"/>
                <w:szCs w:val="20"/>
              </w:rPr>
            </w:pPr>
            <w:r w:rsidRPr="0078647D">
              <w:rPr>
                <w:rFonts w:hint="eastAsia"/>
                <w:sz w:val="20"/>
                <w:szCs w:val="20"/>
              </w:rPr>
              <w:t>第</w:t>
            </w:r>
            <w:r w:rsidR="00826092">
              <w:rPr>
                <w:rFonts w:hint="eastAsia"/>
                <w:sz w:val="20"/>
                <w:szCs w:val="20"/>
              </w:rPr>
              <w:t>１</w:t>
            </w:r>
            <w:r w:rsidRPr="0078647D">
              <w:rPr>
                <w:rFonts w:hint="eastAsia"/>
                <w:sz w:val="20"/>
                <w:szCs w:val="20"/>
              </w:rPr>
              <w:t>号の１様式</w:t>
            </w:r>
          </w:p>
        </w:tc>
        <w:tc>
          <w:tcPr>
            <w:tcW w:w="1076" w:type="pct"/>
            <w:tcBorders>
              <w:top w:val="single" w:sz="4" w:space="0" w:color="auto"/>
            </w:tcBorders>
          </w:tcPr>
          <w:p w14:paraId="4BC6BEA4" w14:textId="77777777" w:rsidR="007E2A89" w:rsidRPr="0078647D" w:rsidRDefault="007E2A89" w:rsidP="004927CA">
            <w:pPr>
              <w:rPr>
                <w:sz w:val="20"/>
                <w:szCs w:val="20"/>
              </w:rPr>
            </w:pPr>
            <w:r w:rsidRPr="0078647D">
              <w:rPr>
                <w:rFonts w:hint="eastAsia"/>
                <w:sz w:val="20"/>
                <w:szCs w:val="20"/>
              </w:rPr>
              <w:t>第２号の１様式</w:t>
            </w:r>
          </w:p>
        </w:tc>
        <w:tc>
          <w:tcPr>
            <w:tcW w:w="1000" w:type="pct"/>
            <w:tcBorders>
              <w:top w:val="single" w:sz="4" w:space="0" w:color="auto"/>
            </w:tcBorders>
          </w:tcPr>
          <w:p w14:paraId="228C79F0" w14:textId="77777777" w:rsidR="007E2A89" w:rsidRPr="0078647D" w:rsidRDefault="007E2A89" w:rsidP="004927CA">
            <w:pPr>
              <w:rPr>
                <w:sz w:val="20"/>
                <w:szCs w:val="20"/>
              </w:rPr>
            </w:pPr>
            <w:r w:rsidRPr="0078647D">
              <w:rPr>
                <w:rFonts w:hint="eastAsia"/>
                <w:sz w:val="20"/>
                <w:szCs w:val="20"/>
              </w:rPr>
              <w:t>第</w:t>
            </w:r>
            <w:r w:rsidRPr="0078647D">
              <w:rPr>
                <w:rFonts w:hint="eastAsia"/>
                <w:sz w:val="20"/>
                <w:szCs w:val="20"/>
              </w:rPr>
              <w:t>3</w:t>
            </w:r>
            <w:r w:rsidRPr="0078647D">
              <w:rPr>
                <w:rFonts w:hint="eastAsia"/>
                <w:sz w:val="20"/>
                <w:szCs w:val="20"/>
              </w:rPr>
              <w:t>号の１様式</w:t>
            </w:r>
          </w:p>
        </w:tc>
      </w:tr>
      <w:tr w:rsidR="007E2A89" w:rsidRPr="0078647D" w14:paraId="582368F4" w14:textId="77777777" w:rsidTr="004927CA">
        <w:tc>
          <w:tcPr>
            <w:tcW w:w="694" w:type="pct"/>
            <w:vMerge/>
          </w:tcPr>
          <w:p w14:paraId="5514275F" w14:textId="77777777" w:rsidR="007E2A89" w:rsidRPr="0078647D" w:rsidRDefault="007E2A89" w:rsidP="007E2A89">
            <w:pPr>
              <w:rPr>
                <w:sz w:val="20"/>
                <w:szCs w:val="20"/>
              </w:rPr>
            </w:pPr>
          </w:p>
        </w:tc>
        <w:tc>
          <w:tcPr>
            <w:tcW w:w="1138" w:type="pct"/>
            <w:vMerge/>
            <w:tcBorders>
              <w:bottom w:val="single" w:sz="4" w:space="0" w:color="auto"/>
            </w:tcBorders>
          </w:tcPr>
          <w:p w14:paraId="01375656" w14:textId="77777777" w:rsidR="007E2A89" w:rsidRPr="0078647D" w:rsidRDefault="007E2A89" w:rsidP="007E2A89">
            <w:pPr>
              <w:jc w:val="left"/>
              <w:rPr>
                <w:sz w:val="20"/>
                <w:szCs w:val="20"/>
              </w:rPr>
            </w:pPr>
          </w:p>
        </w:tc>
        <w:tc>
          <w:tcPr>
            <w:tcW w:w="1092" w:type="pct"/>
            <w:tcBorders>
              <w:bottom w:val="single" w:sz="4" w:space="0" w:color="auto"/>
            </w:tcBorders>
          </w:tcPr>
          <w:p w14:paraId="42F7DE29" w14:textId="77777777" w:rsidR="007E2A89" w:rsidRPr="0078647D" w:rsidRDefault="007E2A89" w:rsidP="004927CA">
            <w:pPr>
              <w:rPr>
                <w:sz w:val="20"/>
                <w:szCs w:val="20"/>
              </w:rPr>
            </w:pPr>
            <w:r w:rsidRPr="0078647D">
              <w:rPr>
                <w:rFonts w:hint="eastAsia"/>
                <w:sz w:val="20"/>
                <w:szCs w:val="20"/>
              </w:rPr>
              <w:t>資金収支計算書</w:t>
            </w:r>
          </w:p>
        </w:tc>
        <w:tc>
          <w:tcPr>
            <w:tcW w:w="1076" w:type="pct"/>
            <w:tcBorders>
              <w:bottom w:val="single" w:sz="4" w:space="0" w:color="auto"/>
            </w:tcBorders>
          </w:tcPr>
          <w:p w14:paraId="3A129839" w14:textId="77777777" w:rsidR="007E2A89" w:rsidRPr="0078647D" w:rsidRDefault="007E2A89" w:rsidP="004927CA">
            <w:pPr>
              <w:rPr>
                <w:sz w:val="20"/>
                <w:szCs w:val="20"/>
              </w:rPr>
            </w:pPr>
            <w:r w:rsidRPr="0078647D">
              <w:rPr>
                <w:rFonts w:hint="eastAsia"/>
                <w:sz w:val="20"/>
                <w:szCs w:val="20"/>
              </w:rPr>
              <w:t>事業活動計算書</w:t>
            </w:r>
          </w:p>
        </w:tc>
        <w:tc>
          <w:tcPr>
            <w:tcW w:w="1000" w:type="pct"/>
            <w:tcBorders>
              <w:bottom w:val="single" w:sz="4" w:space="0" w:color="auto"/>
            </w:tcBorders>
          </w:tcPr>
          <w:p w14:paraId="76669307" w14:textId="77777777" w:rsidR="007E2A89" w:rsidRPr="0078647D" w:rsidRDefault="007E2A89" w:rsidP="004927CA">
            <w:pPr>
              <w:rPr>
                <w:sz w:val="20"/>
                <w:szCs w:val="20"/>
              </w:rPr>
            </w:pPr>
            <w:r w:rsidRPr="0078647D">
              <w:rPr>
                <w:rFonts w:hint="eastAsia"/>
                <w:sz w:val="20"/>
                <w:szCs w:val="20"/>
              </w:rPr>
              <w:t>貸借対照表</w:t>
            </w:r>
          </w:p>
        </w:tc>
      </w:tr>
      <w:tr w:rsidR="007E2A89" w:rsidRPr="0078647D" w14:paraId="784CD70F" w14:textId="77777777" w:rsidTr="004927CA">
        <w:tc>
          <w:tcPr>
            <w:tcW w:w="694" w:type="pct"/>
            <w:vMerge/>
          </w:tcPr>
          <w:p w14:paraId="617E4AC1" w14:textId="77777777" w:rsidR="007E2A89" w:rsidRPr="0078647D" w:rsidRDefault="007E2A89" w:rsidP="007E2A89">
            <w:pPr>
              <w:rPr>
                <w:sz w:val="20"/>
                <w:szCs w:val="20"/>
              </w:rPr>
            </w:pPr>
          </w:p>
        </w:tc>
        <w:tc>
          <w:tcPr>
            <w:tcW w:w="1138" w:type="pct"/>
            <w:tcBorders>
              <w:top w:val="single" w:sz="4" w:space="0" w:color="auto"/>
              <w:bottom w:val="single" w:sz="4" w:space="0" w:color="auto"/>
            </w:tcBorders>
          </w:tcPr>
          <w:p w14:paraId="4506C074" w14:textId="77777777" w:rsidR="007E2A89" w:rsidRPr="0078647D" w:rsidRDefault="007E2A89" w:rsidP="007E2A89">
            <w:pPr>
              <w:jc w:val="left"/>
              <w:rPr>
                <w:sz w:val="20"/>
                <w:szCs w:val="20"/>
                <w:lang w:eastAsia="zh-TW"/>
              </w:rPr>
            </w:pPr>
            <w:r w:rsidRPr="0078647D">
              <w:rPr>
                <w:rFonts w:hint="eastAsia"/>
                <w:sz w:val="20"/>
                <w:szCs w:val="20"/>
                <w:lang w:eastAsia="zh-TW"/>
              </w:rPr>
              <w:t>法人全体</w:t>
            </w:r>
          </w:p>
          <w:p w14:paraId="2F120306" w14:textId="77777777" w:rsidR="007E2A89" w:rsidRPr="0078647D" w:rsidRDefault="007E2A89" w:rsidP="007E2A89">
            <w:pPr>
              <w:jc w:val="left"/>
              <w:rPr>
                <w:sz w:val="20"/>
                <w:szCs w:val="20"/>
                <w:lang w:eastAsia="zh-TW"/>
              </w:rPr>
            </w:pPr>
            <w:r w:rsidRPr="0078647D">
              <w:rPr>
                <w:rFonts w:hint="eastAsia"/>
                <w:sz w:val="20"/>
                <w:szCs w:val="20"/>
                <w:lang w:eastAsia="zh-TW"/>
              </w:rPr>
              <w:t>（事業区分別）</w:t>
            </w:r>
          </w:p>
        </w:tc>
        <w:tc>
          <w:tcPr>
            <w:tcW w:w="1092" w:type="pct"/>
            <w:tcBorders>
              <w:top w:val="single" w:sz="4" w:space="0" w:color="auto"/>
              <w:bottom w:val="single" w:sz="4" w:space="0" w:color="auto"/>
            </w:tcBorders>
          </w:tcPr>
          <w:p w14:paraId="610AD1B2" w14:textId="77777777" w:rsidR="007E2A89" w:rsidRPr="0078647D" w:rsidRDefault="007E2A89" w:rsidP="004927CA">
            <w:pPr>
              <w:rPr>
                <w:sz w:val="20"/>
                <w:szCs w:val="20"/>
              </w:rPr>
            </w:pPr>
            <w:r w:rsidRPr="0078647D">
              <w:rPr>
                <w:rFonts w:hint="eastAsia"/>
                <w:sz w:val="20"/>
                <w:szCs w:val="20"/>
              </w:rPr>
              <w:t>第</w:t>
            </w:r>
            <w:r w:rsidR="00826092">
              <w:rPr>
                <w:rFonts w:hint="eastAsia"/>
                <w:sz w:val="20"/>
                <w:szCs w:val="20"/>
              </w:rPr>
              <w:t>１</w:t>
            </w:r>
            <w:r w:rsidRPr="0078647D">
              <w:rPr>
                <w:rFonts w:hint="eastAsia"/>
                <w:sz w:val="20"/>
                <w:szCs w:val="20"/>
              </w:rPr>
              <w:t>号の</w:t>
            </w:r>
            <w:r w:rsidR="00826092">
              <w:rPr>
                <w:rFonts w:hint="eastAsia"/>
                <w:sz w:val="20"/>
                <w:szCs w:val="20"/>
              </w:rPr>
              <w:t>２</w:t>
            </w:r>
            <w:r w:rsidRPr="0078647D">
              <w:rPr>
                <w:rFonts w:hint="eastAsia"/>
                <w:sz w:val="20"/>
                <w:szCs w:val="20"/>
              </w:rPr>
              <w:t>様式</w:t>
            </w:r>
          </w:p>
          <w:p w14:paraId="771B95AB" w14:textId="77777777" w:rsidR="007E2A89" w:rsidRPr="0078647D" w:rsidRDefault="007E2A89" w:rsidP="004927CA">
            <w:pPr>
              <w:rPr>
                <w:sz w:val="20"/>
                <w:szCs w:val="20"/>
              </w:rPr>
            </w:pPr>
            <w:r w:rsidRPr="0078647D">
              <w:rPr>
                <w:rFonts w:hint="eastAsia"/>
                <w:sz w:val="20"/>
                <w:szCs w:val="20"/>
              </w:rPr>
              <w:t>資金収支内訳表</w:t>
            </w:r>
          </w:p>
        </w:tc>
        <w:tc>
          <w:tcPr>
            <w:tcW w:w="1076" w:type="pct"/>
            <w:tcBorders>
              <w:top w:val="single" w:sz="4" w:space="0" w:color="auto"/>
              <w:bottom w:val="single" w:sz="4" w:space="0" w:color="auto"/>
            </w:tcBorders>
          </w:tcPr>
          <w:p w14:paraId="7849B28F" w14:textId="77777777" w:rsidR="007E2A89" w:rsidRPr="0078647D" w:rsidRDefault="007E2A89" w:rsidP="004927CA">
            <w:pPr>
              <w:rPr>
                <w:sz w:val="20"/>
                <w:szCs w:val="20"/>
              </w:rPr>
            </w:pPr>
            <w:r w:rsidRPr="0078647D">
              <w:rPr>
                <w:rFonts w:hint="eastAsia"/>
                <w:sz w:val="20"/>
                <w:szCs w:val="20"/>
              </w:rPr>
              <w:t>第２号の</w:t>
            </w:r>
            <w:r w:rsidR="00826092">
              <w:rPr>
                <w:rFonts w:hint="eastAsia"/>
                <w:sz w:val="20"/>
                <w:szCs w:val="20"/>
              </w:rPr>
              <w:t>２</w:t>
            </w:r>
            <w:r w:rsidRPr="0078647D">
              <w:rPr>
                <w:rFonts w:hint="eastAsia"/>
                <w:sz w:val="20"/>
                <w:szCs w:val="20"/>
              </w:rPr>
              <w:t>様式</w:t>
            </w:r>
          </w:p>
          <w:p w14:paraId="3E541874" w14:textId="77777777" w:rsidR="007E2A89" w:rsidRPr="0078647D" w:rsidRDefault="007E2A89" w:rsidP="004927CA">
            <w:pPr>
              <w:rPr>
                <w:sz w:val="20"/>
                <w:szCs w:val="20"/>
              </w:rPr>
            </w:pPr>
            <w:r w:rsidRPr="0078647D">
              <w:rPr>
                <w:rFonts w:hint="eastAsia"/>
                <w:sz w:val="20"/>
                <w:szCs w:val="20"/>
              </w:rPr>
              <w:t>事業活動内訳表</w:t>
            </w:r>
          </w:p>
        </w:tc>
        <w:tc>
          <w:tcPr>
            <w:tcW w:w="1000" w:type="pct"/>
            <w:tcBorders>
              <w:top w:val="single" w:sz="4" w:space="0" w:color="auto"/>
              <w:bottom w:val="single" w:sz="4" w:space="0" w:color="auto"/>
            </w:tcBorders>
          </w:tcPr>
          <w:p w14:paraId="3B3AE166" w14:textId="77777777" w:rsidR="007E2A89" w:rsidRPr="0078647D" w:rsidRDefault="007E2A89" w:rsidP="004927CA">
            <w:pPr>
              <w:rPr>
                <w:sz w:val="20"/>
                <w:szCs w:val="20"/>
              </w:rPr>
            </w:pPr>
            <w:r w:rsidRPr="0078647D">
              <w:rPr>
                <w:rFonts w:hint="eastAsia"/>
                <w:sz w:val="20"/>
                <w:szCs w:val="20"/>
              </w:rPr>
              <w:t>第３号の</w:t>
            </w:r>
            <w:r w:rsidR="00826092">
              <w:rPr>
                <w:rFonts w:hint="eastAsia"/>
                <w:sz w:val="20"/>
                <w:szCs w:val="20"/>
              </w:rPr>
              <w:t>２</w:t>
            </w:r>
            <w:r w:rsidRPr="0078647D">
              <w:rPr>
                <w:rFonts w:hint="eastAsia"/>
                <w:sz w:val="20"/>
                <w:szCs w:val="20"/>
              </w:rPr>
              <w:t>様式</w:t>
            </w:r>
          </w:p>
          <w:p w14:paraId="5CE5D5ED" w14:textId="77777777" w:rsidR="007E2A89" w:rsidRPr="00826092" w:rsidRDefault="007E2A89" w:rsidP="004927CA">
            <w:pPr>
              <w:rPr>
                <w:sz w:val="18"/>
                <w:szCs w:val="18"/>
              </w:rPr>
            </w:pPr>
            <w:r w:rsidRPr="00826092">
              <w:rPr>
                <w:rFonts w:hint="eastAsia"/>
                <w:sz w:val="18"/>
                <w:szCs w:val="18"/>
              </w:rPr>
              <w:t>貸借対照表内訳表</w:t>
            </w:r>
          </w:p>
        </w:tc>
      </w:tr>
      <w:tr w:rsidR="007E2A89" w:rsidRPr="0078647D" w14:paraId="4A715F40" w14:textId="77777777" w:rsidTr="004927CA">
        <w:tc>
          <w:tcPr>
            <w:tcW w:w="694" w:type="pct"/>
            <w:vMerge/>
          </w:tcPr>
          <w:p w14:paraId="36E36538" w14:textId="77777777" w:rsidR="007E2A89" w:rsidRPr="0078647D" w:rsidRDefault="007E2A89" w:rsidP="007E2A89">
            <w:pPr>
              <w:rPr>
                <w:sz w:val="20"/>
                <w:szCs w:val="20"/>
              </w:rPr>
            </w:pPr>
          </w:p>
        </w:tc>
        <w:tc>
          <w:tcPr>
            <w:tcW w:w="1138" w:type="pct"/>
            <w:tcBorders>
              <w:top w:val="single" w:sz="4" w:space="0" w:color="auto"/>
              <w:bottom w:val="single" w:sz="4" w:space="0" w:color="auto"/>
            </w:tcBorders>
          </w:tcPr>
          <w:p w14:paraId="4CAED81B" w14:textId="77777777" w:rsidR="007E2A89" w:rsidRPr="0078647D" w:rsidRDefault="007E2A89" w:rsidP="007E2A89">
            <w:pPr>
              <w:jc w:val="left"/>
              <w:rPr>
                <w:sz w:val="20"/>
                <w:szCs w:val="20"/>
                <w:lang w:eastAsia="zh-TW"/>
              </w:rPr>
            </w:pPr>
            <w:r w:rsidRPr="0078647D">
              <w:rPr>
                <w:rFonts w:hint="eastAsia"/>
                <w:sz w:val="20"/>
                <w:szCs w:val="20"/>
                <w:lang w:eastAsia="zh-TW"/>
              </w:rPr>
              <w:t>事業区分</w:t>
            </w:r>
          </w:p>
          <w:p w14:paraId="6AA55793" w14:textId="77777777" w:rsidR="007E2A89" w:rsidRPr="0078647D" w:rsidRDefault="007E2A89" w:rsidP="007E2A89">
            <w:pPr>
              <w:jc w:val="left"/>
              <w:rPr>
                <w:sz w:val="20"/>
                <w:szCs w:val="20"/>
                <w:lang w:eastAsia="zh-TW"/>
              </w:rPr>
            </w:pPr>
            <w:r w:rsidRPr="0078647D">
              <w:rPr>
                <w:rFonts w:hint="eastAsia"/>
                <w:sz w:val="20"/>
                <w:szCs w:val="20"/>
                <w:lang w:eastAsia="zh-TW"/>
              </w:rPr>
              <w:t>（拠点区分別）</w:t>
            </w:r>
          </w:p>
        </w:tc>
        <w:tc>
          <w:tcPr>
            <w:tcW w:w="1092" w:type="pct"/>
            <w:tcBorders>
              <w:top w:val="single" w:sz="4" w:space="0" w:color="auto"/>
              <w:bottom w:val="single" w:sz="4" w:space="0" w:color="auto"/>
            </w:tcBorders>
          </w:tcPr>
          <w:p w14:paraId="641DA573" w14:textId="77777777" w:rsidR="007E2A89" w:rsidRPr="0078647D" w:rsidRDefault="007E2A89" w:rsidP="004927CA">
            <w:pPr>
              <w:rPr>
                <w:sz w:val="20"/>
                <w:szCs w:val="20"/>
              </w:rPr>
            </w:pPr>
            <w:r w:rsidRPr="0078647D">
              <w:rPr>
                <w:rFonts w:hint="eastAsia"/>
                <w:sz w:val="20"/>
                <w:szCs w:val="20"/>
              </w:rPr>
              <w:t>第</w:t>
            </w:r>
            <w:r w:rsidR="00826092">
              <w:rPr>
                <w:rFonts w:hint="eastAsia"/>
                <w:sz w:val="20"/>
                <w:szCs w:val="20"/>
              </w:rPr>
              <w:t>１</w:t>
            </w:r>
            <w:r w:rsidRPr="0078647D">
              <w:rPr>
                <w:rFonts w:hint="eastAsia"/>
                <w:sz w:val="20"/>
                <w:szCs w:val="20"/>
              </w:rPr>
              <w:t>号の３様式</w:t>
            </w:r>
          </w:p>
          <w:p w14:paraId="60612110" w14:textId="77777777" w:rsidR="007E2A89" w:rsidRPr="0078647D" w:rsidRDefault="007E2A89" w:rsidP="004927CA">
            <w:pPr>
              <w:rPr>
                <w:sz w:val="20"/>
                <w:szCs w:val="20"/>
              </w:rPr>
            </w:pPr>
            <w:r w:rsidRPr="0078647D">
              <w:rPr>
                <w:rFonts w:hint="eastAsia"/>
                <w:sz w:val="20"/>
                <w:szCs w:val="20"/>
              </w:rPr>
              <w:t>事業区分資金収支内訳表</w:t>
            </w:r>
          </w:p>
        </w:tc>
        <w:tc>
          <w:tcPr>
            <w:tcW w:w="1076" w:type="pct"/>
            <w:tcBorders>
              <w:top w:val="single" w:sz="4" w:space="0" w:color="auto"/>
              <w:bottom w:val="single" w:sz="4" w:space="0" w:color="auto"/>
            </w:tcBorders>
          </w:tcPr>
          <w:p w14:paraId="093E5F6C" w14:textId="77777777" w:rsidR="007E2A89" w:rsidRPr="0078647D" w:rsidRDefault="007E2A89" w:rsidP="004927CA">
            <w:pPr>
              <w:rPr>
                <w:sz w:val="20"/>
                <w:szCs w:val="20"/>
              </w:rPr>
            </w:pPr>
            <w:r w:rsidRPr="0078647D">
              <w:rPr>
                <w:rFonts w:hint="eastAsia"/>
                <w:sz w:val="20"/>
                <w:szCs w:val="20"/>
              </w:rPr>
              <w:t>第２号の３様式</w:t>
            </w:r>
          </w:p>
          <w:p w14:paraId="38DF6855" w14:textId="77777777" w:rsidR="007E2A89" w:rsidRPr="0078647D" w:rsidRDefault="007E2A89" w:rsidP="004927CA">
            <w:pPr>
              <w:rPr>
                <w:sz w:val="20"/>
                <w:szCs w:val="20"/>
              </w:rPr>
            </w:pPr>
            <w:r w:rsidRPr="0078647D">
              <w:rPr>
                <w:rFonts w:hint="eastAsia"/>
                <w:sz w:val="20"/>
                <w:szCs w:val="20"/>
              </w:rPr>
              <w:t>事業区分事業活動内訳表</w:t>
            </w:r>
          </w:p>
        </w:tc>
        <w:tc>
          <w:tcPr>
            <w:tcW w:w="1000" w:type="pct"/>
            <w:tcBorders>
              <w:top w:val="single" w:sz="4" w:space="0" w:color="auto"/>
              <w:bottom w:val="single" w:sz="4" w:space="0" w:color="auto"/>
            </w:tcBorders>
          </w:tcPr>
          <w:p w14:paraId="6DB26443" w14:textId="77777777" w:rsidR="007E2A89" w:rsidRPr="0078647D" w:rsidRDefault="007E2A89" w:rsidP="004927CA">
            <w:pPr>
              <w:rPr>
                <w:sz w:val="20"/>
                <w:szCs w:val="20"/>
              </w:rPr>
            </w:pPr>
            <w:r w:rsidRPr="0078647D">
              <w:rPr>
                <w:rFonts w:hint="eastAsia"/>
                <w:sz w:val="20"/>
                <w:szCs w:val="20"/>
              </w:rPr>
              <w:t>第３号の３様式</w:t>
            </w:r>
          </w:p>
          <w:p w14:paraId="6FBD40F1" w14:textId="77777777" w:rsidR="007E2A89" w:rsidRPr="0078647D" w:rsidRDefault="007E2A89" w:rsidP="004927CA">
            <w:pPr>
              <w:rPr>
                <w:sz w:val="20"/>
                <w:szCs w:val="20"/>
              </w:rPr>
            </w:pPr>
            <w:r w:rsidRPr="0078647D">
              <w:rPr>
                <w:rFonts w:hint="eastAsia"/>
                <w:sz w:val="20"/>
                <w:szCs w:val="20"/>
              </w:rPr>
              <w:t>事業区分貸借対照表内訳表</w:t>
            </w:r>
          </w:p>
        </w:tc>
      </w:tr>
      <w:tr w:rsidR="007E2A89" w:rsidRPr="0078647D" w14:paraId="5AFD7655" w14:textId="77777777" w:rsidTr="004927CA">
        <w:tc>
          <w:tcPr>
            <w:tcW w:w="694" w:type="pct"/>
            <w:vMerge/>
            <w:tcBorders>
              <w:bottom w:val="single" w:sz="4" w:space="0" w:color="auto"/>
            </w:tcBorders>
          </w:tcPr>
          <w:p w14:paraId="7A600445" w14:textId="77777777" w:rsidR="007E2A89" w:rsidRPr="0078647D" w:rsidRDefault="007E2A89" w:rsidP="007E2A89">
            <w:pPr>
              <w:rPr>
                <w:sz w:val="20"/>
                <w:szCs w:val="20"/>
              </w:rPr>
            </w:pPr>
          </w:p>
        </w:tc>
        <w:tc>
          <w:tcPr>
            <w:tcW w:w="1138" w:type="pct"/>
            <w:tcBorders>
              <w:top w:val="single" w:sz="4" w:space="0" w:color="auto"/>
              <w:bottom w:val="single" w:sz="4" w:space="0" w:color="auto"/>
            </w:tcBorders>
          </w:tcPr>
          <w:p w14:paraId="5090CC18" w14:textId="77777777" w:rsidR="007E2A89" w:rsidRPr="0078647D" w:rsidRDefault="007E2A89" w:rsidP="007E2A89">
            <w:pPr>
              <w:jc w:val="left"/>
              <w:rPr>
                <w:sz w:val="20"/>
                <w:szCs w:val="20"/>
              </w:rPr>
            </w:pPr>
            <w:r w:rsidRPr="0078647D">
              <w:rPr>
                <w:rFonts w:hint="eastAsia"/>
                <w:sz w:val="20"/>
                <w:szCs w:val="20"/>
              </w:rPr>
              <w:t>拠点区分</w:t>
            </w:r>
          </w:p>
          <w:p w14:paraId="5DF28677" w14:textId="77777777" w:rsidR="007E2A89" w:rsidRPr="0078647D" w:rsidRDefault="007E2A89" w:rsidP="007E2A89">
            <w:pPr>
              <w:jc w:val="left"/>
              <w:rPr>
                <w:sz w:val="20"/>
                <w:szCs w:val="20"/>
              </w:rPr>
            </w:pPr>
            <w:r w:rsidRPr="0078647D">
              <w:rPr>
                <w:rFonts w:hint="eastAsia"/>
                <w:sz w:val="20"/>
                <w:szCs w:val="20"/>
              </w:rPr>
              <w:t>（一つの拠点を表示）</w:t>
            </w:r>
          </w:p>
        </w:tc>
        <w:tc>
          <w:tcPr>
            <w:tcW w:w="1092" w:type="pct"/>
            <w:tcBorders>
              <w:top w:val="single" w:sz="4" w:space="0" w:color="auto"/>
              <w:bottom w:val="single" w:sz="4" w:space="0" w:color="auto"/>
            </w:tcBorders>
          </w:tcPr>
          <w:p w14:paraId="3C1D6397" w14:textId="77777777" w:rsidR="007E2A89" w:rsidRPr="0078647D" w:rsidRDefault="007E2A89" w:rsidP="004927CA">
            <w:pPr>
              <w:rPr>
                <w:sz w:val="20"/>
                <w:szCs w:val="20"/>
              </w:rPr>
            </w:pPr>
            <w:r w:rsidRPr="0078647D">
              <w:rPr>
                <w:rFonts w:hint="eastAsia"/>
                <w:sz w:val="20"/>
                <w:szCs w:val="20"/>
              </w:rPr>
              <w:t>第</w:t>
            </w:r>
            <w:r w:rsidR="00826092">
              <w:rPr>
                <w:rFonts w:hint="eastAsia"/>
                <w:sz w:val="20"/>
                <w:szCs w:val="20"/>
              </w:rPr>
              <w:t>１</w:t>
            </w:r>
            <w:r w:rsidRPr="0078647D">
              <w:rPr>
                <w:rFonts w:hint="eastAsia"/>
                <w:sz w:val="20"/>
                <w:szCs w:val="20"/>
              </w:rPr>
              <w:t>号の</w:t>
            </w:r>
            <w:r w:rsidR="00826092">
              <w:rPr>
                <w:rFonts w:hint="eastAsia"/>
                <w:sz w:val="20"/>
                <w:szCs w:val="20"/>
              </w:rPr>
              <w:t>４</w:t>
            </w:r>
            <w:r w:rsidRPr="0078647D">
              <w:rPr>
                <w:rFonts w:hint="eastAsia"/>
                <w:sz w:val="20"/>
                <w:szCs w:val="20"/>
              </w:rPr>
              <w:t>様式</w:t>
            </w:r>
          </w:p>
          <w:p w14:paraId="4E8261F6" w14:textId="77777777" w:rsidR="007E2A89" w:rsidRPr="0078647D" w:rsidRDefault="007E2A89" w:rsidP="004927CA">
            <w:pPr>
              <w:rPr>
                <w:sz w:val="20"/>
                <w:szCs w:val="20"/>
              </w:rPr>
            </w:pPr>
            <w:r w:rsidRPr="0078647D">
              <w:rPr>
                <w:rFonts w:hint="eastAsia"/>
                <w:sz w:val="20"/>
                <w:szCs w:val="20"/>
              </w:rPr>
              <w:t>拠点区分資金収支計算書</w:t>
            </w:r>
          </w:p>
        </w:tc>
        <w:tc>
          <w:tcPr>
            <w:tcW w:w="1076" w:type="pct"/>
            <w:tcBorders>
              <w:top w:val="single" w:sz="4" w:space="0" w:color="auto"/>
              <w:bottom w:val="single" w:sz="4" w:space="0" w:color="auto"/>
            </w:tcBorders>
          </w:tcPr>
          <w:p w14:paraId="7AF4E67E" w14:textId="77777777" w:rsidR="007E2A89" w:rsidRPr="0078647D" w:rsidRDefault="007E2A89" w:rsidP="004927CA">
            <w:pPr>
              <w:rPr>
                <w:sz w:val="20"/>
                <w:szCs w:val="20"/>
              </w:rPr>
            </w:pPr>
            <w:r w:rsidRPr="0078647D">
              <w:rPr>
                <w:rFonts w:hint="eastAsia"/>
                <w:sz w:val="20"/>
                <w:szCs w:val="20"/>
              </w:rPr>
              <w:t>第２号の</w:t>
            </w:r>
            <w:r w:rsidR="00826092">
              <w:rPr>
                <w:rFonts w:hint="eastAsia"/>
                <w:sz w:val="20"/>
                <w:szCs w:val="20"/>
              </w:rPr>
              <w:t>４</w:t>
            </w:r>
            <w:r w:rsidRPr="0078647D">
              <w:rPr>
                <w:rFonts w:hint="eastAsia"/>
                <w:sz w:val="20"/>
                <w:szCs w:val="20"/>
              </w:rPr>
              <w:t>様式</w:t>
            </w:r>
          </w:p>
          <w:p w14:paraId="203B5E98" w14:textId="77777777" w:rsidR="007E2A89" w:rsidRPr="0078647D" w:rsidRDefault="007E2A89" w:rsidP="004927CA">
            <w:pPr>
              <w:rPr>
                <w:sz w:val="20"/>
                <w:szCs w:val="20"/>
              </w:rPr>
            </w:pPr>
            <w:r w:rsidRPr="0078647D">
              <w:rPr>
                <w:rFonts w:hint="eastAsia"/>
                <w:sz w:val="20"/>
                <w:szCs w:val="20"/>
              </w:rPr>
              <w:t>拠点区分事業活動計算書</w:t>
            </w:r>
          </w:p>
        </w:tc>
        <w:tc>
          <w:tcPr>
            <w:tcW w:w="1000" w:type="pct"/>
            <w:tcBorders>
              <w:top w:val="single" w:sz="4" w:space="0" w:color="auto"/>
              <w:bottom w:val="single" w:sz="4" w:space="0" w:color="auto"/>
            </w:tcBorders>
          </w:tcPr>
          <w:p w14:paraId="20A8B993" w14:textId="77777777" w:rsidR="007E2A89" w:rsidRPr="0078647D" w:rsidRDefault="007E2A89" w:rsidP="004927CA">
            <w:pPr>
              <w:rPr>
                <w:sz w:val="20"/>
                <w:szCs w:val="20"/>
              </w:rPr>
            </w:pPr>
            <w:r w:rsidRPr="0078647D">
              <w:rPr>
                <w:rFonts w:hint="eastAsia"/>
                <w:sz w:val="20"/>
                <w:szCs w:val="20"/>
              </w:rPr>
              <w:t>第３号の</w:t>
            </w:r>
            <w:r w:rsidR="00826092">
              <w:rPr>
                <w:rFonts w:hint="eastAsia"/>
                <w:sz w:val="20"/>
                <w:szCs w:val="20"/>
              </w:rPr>
              <w:t>４</w:t>
            </w:r>
            <w:r w:rsidRPr="0078647D">
              <w:rPr>
                <w:rFonts w:hint="eastAsia"/>
                <w:sz w:val="20"/>
                <w:szCs w:val="20"/>
              </w:rPr>
              <w:t>様式</w:t>
            </w:r>
          </w:p>
          <w:p w14:paraId="03E3F367" w14:textId="77777777" w:rsidR="007E2A89" w:rsidRPr="0078647D" w:rsidRDefault="007E2A89" w:rsidP="004927CA">
            <w:pPr>
              <w:rPr>
                <w:sz w:val="20"/>
                <w:szCs w:val="20"/>
              </w:rPr>
            </w:pPr>
            <w:r w:rsidRPr="0078647D">
              <w:rPr>
                <w:rFonts w:hint="eastAsia"/>
                <w:sz w:val="20"/>
                <w:szCs w:val="20"/>
              </w:rPr>
              <w:t>拠点区分貸借対照表</w:t>
            </w:r>
          </w:p>
        </w:tc>
      </w:tr>
      <w:tr w:rsidR="007E2A89" w:rsidRPr="0078647D" w14:paraId="385BCFC8" w14:textId="77777777" w:rsidTr="004927CA">
        <w:tc>
          <w:tcPr>
            <w:tcW w:w="694" w:type="pct"/>
            <w:tcBorders>
              <w:top w:val="single" w:sz="4" w:space="0" w:color="auto"/>
              <w:bottom w:val="single" w:sz="4" w:space="0" w:color="auto"/>
            </w:tcBorders>
          </w:tcPr>
          <w:p w14:paraId="48B17265" w14:textId="77777777" w:rsidR="007E2A89" w:rsidRPr="0078647D" w:rsidRDefault="007E2A89" w:rsidP="007E2A89">
            <w:pPr>
              <w:rPr>
                <w:sz w:val="20"/>
                <w:szCs w:val="20"/>
              </w:rPr>
            </w:pPr>
            <w:r w:rsidRPr="0078647D">
              <w:rPr>
                <w:rFonts w:hint="eastAsia"/>
                <w:sz w:val="20"/>
                <w:szCs w:val="20"/>
              </w:rPr>
              <w:t>附属明細書</w:t>
            </w:r>
          </w:p>
        </w:tc>
        <w:tc>
          <w:tcPr>
            <w:tcW w:w="1138" w:type="pct"/>
            <w:tcBorders>
              <w:top w:val="single" w:sz="4" w:space="0" w:color="auto"/>
              <w:bottom w:val="single" w:sz="4" w:space="0" w:color="auto"/>
            </w:tcBorders>
          </w:tcPr>
          <w:p w14:paraId="5A7E6C86" w14:textId="77777777" w:rsidR="007E2A89" w:rsidRPr="0078647D" w:rsidRDefault="007E2A89" w:rsidP="007E2A89">
            <w:pPr>
              <w:jc w:val="left"/>
              <w:rPr>
                <w:sz w:val="20"/>
                <w:szCs w:val="20"/>
              </w:rPr>
            </w:pPr>
            <w:r w:rsidRPr="0078647D">
              <w:rPr>
                <w:rFonts w:hint="eastAsia"/>
                <w:sz w:val="20"/>
                <w:szCs w:val="20"/>
              </w:rPr>
              <w:t>サービス区分別</w:t>
            </w:r>
          </w:p>
          <w:p w14:paraId="3F1636BB" w14:textId="77777777" w:rsidR="007E2A89" w:rsidRPr="0078647D" w:rsidRDefault="007E2A89" w:rsidP="007E2A89">
            <w:pPr>
              <w:jc w:val="left"/>
              <w:rPr>
                <w:sz w:val="20"/>
                <w:szCs w:val="20"/>
              </w:rPr>
            </w:pPr>
            <w:r w:rsidRPr="0078647D">
              <w:rPr>
                <w:rFonts w:hint="eastAsia"/>
                <w:sz w:val="20"/>
                <w:szCs w:val="20"/>
              </w:rPr>
              <w:t>（拠点区分の会計をサービス別に区分表示）</w:t>
            </w:r>
          </w:p>
        </w:tc>
        <w:tc>
          <w:tcPr>
            <w:tcW w:w="1092" w:type="pct"/>
            <w:tcBorders>
              <w:top w:val="single" w:sz="4" w:space="0" w:color="auto"/>
              <w:bottom w:val="single" w:sz="4" w:space="0" w:color="auto"/>
            </w:tcBorders>
          </w:tcPr>
          <w:p w14:paraId="523E8CE8" w14:textId="77777777" w:rsidR="007E2A89" w:rsidRPr="0078647D" w:rsidRDefault="007E2A89" w:rsidP="004927CA">
            <w:pPr>
              <w:rPr>
                <w:sz w:val="20"/>
                <w:szCs w:val="20"/>
              </w:rPr>
            </w:pPr>
          </w:p>
          <w:p w14:paraId="44B08C7A" w14:textId="77777777" w:rsidR="007E2A89" w:rsidRPr="0078647D" w:rsidRDefault="007E2A89" w:rsidP="004927CA">
            <w:pPr>
              <w:rPr>
                <w:sz w:val="20"/>
                <w:szCs w:val="20"/>
              </w:rPr>
            </w:pPr>
          </w:p>
        </w:tc>
        <w:tc>
          <w:tcPr>
            <w:tcW w:w="1076" w:type="pct"/>
            <w:tcBorders>
              <w:top w:val="single" w:sz="4" w:space="0" w:color="auto"/>
              <w:bottom w:val="single" w:sz="4" w:space="0" w:color="auto"/>
            </w:tcBorders>
          </w:tcPr>
          <w:p w14:paraId="440A0940" w14:textId="77777777" w:rsidR="007E2A89" w:rsidRPr="0078647D" w:rsidRDefault="007E2A89" w:rsidP="004927CA">
            <w:pPr>
              <w:rPr>
                <w:sz w:val="20"/>
                <w:szCs w:val="20"/>
                <w:lang w:eastAsia="zh-TW"/>
              </w:rPr>
            </w:pPr>
            <w:r w:rsidRPr="0078647D">
              <w:rPr>
                <w:rFonts w:hint="eastAsia"/>
                <w:sz w:val="20"/>
                <w:szCs w:val="20"/>
                <w:lang w:eastAsia="zh-TW"/>
              </w:rPr>
              <w:t>別紙４</w:t>
            </w:r>
          </w:p>
          <w:p w14:paraId="5011A96D" w14:textId="77777777" w:rsidR="007E2A89" w:rsidRPr="0078647D" w:rsidRDefault="007E2A89" w:rsidP="004927CA">
            <w:pPr>
              <w:rPr>
                <w:sz w:val="20"/>
                <w:szCs w:val="20"/>
                <w:lang w:eastAsia="zh-TW"/>
              </w:rPr>
            </w:pPr>
            <w:r w:rsidRPr="0078647D">
              <w:rPr>
                <w:rFonts w:hint="eastAsia"/>
                <w:sz w:val="20"/>
                <w:szCs w:val="20"/>
                <w:lang w:eastAsia="zh-TW"/>
              </w:rPr>
              <w:t>（拠点区分事業活動明細書）</w:t>
            </w:r>
          </w:p>
        </w:tc>
        <w:tc>
          <w:tcPr>
            <w:tcW w:w="1000" w:type="pct"/>
            <w:tcBorders>
              <w:top w:val="single" w:sz="4" w:space="0" w:color="auto"/>
              <w:bottom w:val="single" w:sz="4" w:space="0" w:color="auto"/>
            </w:tcBorders>
          </w:tcPr>
          <w:p w14:paraId="509D97E2" w14:textId="77777777" w:rsidR="007E2A89" w:rsidRPr="0078647D" w:rsidRDefault="007E2A89" w:rsidP="004927CA">
            <w:pPr>
              <w:rPr>
                <w:sz w:val="20"/>
                <w:szCs w:val="20"/>
                <w:lang w:eastAsia="zh-TW"/>
              </w:rPr>
            </w:pPr>
          </w:p>
          <w:p w14:paraId="48D89869" w14:textId="77777777" w:rsidR="007E2A89" w:rsidRPr="0078647D" w:rsidRDefault="007E2A89" w:rsidP="004927CA">
            <w:pPr>
              <w:rPr>
                <w:sz w:val="20"/>
                <w:szCs w:val="20"/>
                <w:lang w:eastAsia="zh-TW"/>
              </w:rPr>
            </w:pPr>
          </w:p>
        </w:tc>
      </w:tr>
    </w:tbl>
    <w:p w14:paraId="353F0B1E" w14:textId="77777777" w:rsidR="007E2A89" w:rsidRPr="0078647D" w:rsidRDefault="007E2A89" w:rsidP="007E2A89">
      <w:pPr>
        <w:pStyle w:val="ac"/>
        <w:rPr>
          <w:b w:val="0"/>
          <w:sz w:val="20"/>
          <w:u w:val="single"/>
          <w:lang w:eastAsia="zh-TW"/>
        </w:rPr>
      </w:pPr>
    </w:p>
    <w:p w14:paraId="4E9A411C" w14:textId="77777777" w:rsidR="007E2A89" w:rsidRPr="004927CA" w:rsidRDefault="004927CA" w:rsidP="007E2A89">
      <w:pPr>
        <w:pStyle w:val="ac"/>
        <w:rPr>
          <w:b w:val="0"/>
          <w:szCs w:val="21"/>
          <w:u w:val="single"/>
          <w:lang w:eastAsia="zh-TW"/>
        </w:rPr>
      </w:pPr>
      <w:r w:rsidRPr="004927CA">
        <w:rPr>
          <w:rFonts w:hint="eastAsia"/>
          <w:b w:val="0"/>
          <w:szCs w:val="21"/>
          <w:lang w:eastAsia="zh-TW"/>
        </w:rPr>
        <w:t>別表２　附属明細書（第</w:t>
      </w:r>
      <w:r w:rsidR="0020361F">
        <w:rPr>
          <w:rFonts w:hint="eastAsia"/>
          <w:b w:val="0"/>
          <w:szCs w:val="21"/>
          <w:lang w:eastAsia="zh-TW"/>
        </w:rPr>
        <w:t>４</w:t>
      </w:r>
      <w:r w:rsidRPr="004927CA">
        <w:rPr>
          <w:rFonts w:hint="eastAsia"/>
          <w:b w:val="0"/>
          <w:szCs w:val="21"/>
          <w:lang w:eastAsia="zh-TW"/>
        </w:rPr>
        <w:t>条第３項関係）</w:t>
      </w:r>
    </w:p>
    <w:tbl>
      <w:tblPr>
        <w:tblStyle w:val="ae"/>
        <w:tblW w:w="0" w:type="auto"/>
        <w:tblInd w:w="108" w:type="dxa"/>
        <w:tblLook w:val="04A0" w:firstRow="1" w:lastRow="0" w:firstColumn="1" w:lastColumn="0" w:noHBand="0" w:noVBand="1"/>
      </w:tblPr>
      <w:tblGrid>
        <w:gridCol w:w="925"/>
        <w:gridCol w:w="4362"/>
        <w:gridCol w:w="1732"/>
        <w:gridCol w:w="1933"/>
      </w:tblGrid>
      <w:tr w:rsidR="004927CA" w:rsidRPr="00AF4E0D" w14:paraId="2204E990" w14:textId="77777777" w:rsidTr="002C05E3">
        <w:tc>
          <w:tcPr>
            <w:tcW w:w="5460" w:type="dxa"/>
            <w:gridSpan w:val="2"/>
          </w:tcPr>
          <w:p w14:paraId="0EC0A664" w14:textId="77777777" w:rsidR="004927CA" w:rsidRPr="0078647D" w:rsidRDefault="004927CA" w:rsidP="002C05E3">
            <w:pPr>
              <w:rPr>
                <w:sz w:val="20"/>
                <w:szCs w:val="20"/>
              </w:rPr>
            </w:pPr>
            <w:r w:rsidRPr="0078647D">
              <w:rPr>
                <w:rFonts w:hint="eastAsia"/>
                <w:sz w:val="20"/>
                <w:szCs w:val="20"/>
              </w:rPr>
              <w:t>様式等</w:t>
            </w:r>
          </w:p>
        </w:tc>
        <w:tc>
          <w:tcPr>
            <w:tcW w:w="1785" w:type="dxa"/>
          </w:tcPr>
          <w:p w14:paraId="0FBC0E4B" w14:textId="77777777" w:rsidR="004927CA" w:rsidRPr="0078647D" w:rsidRDefault="004927CA" w:rsidP="002C05E3">
            <w:pPr>
              <w:rPr>
                <w:sz w:val="20"/>
                <w:szCs w:val="20"/>
              </w:rPr>
            </w:pPr>
            <w:r w:rsidRPr="0078647D">
              <w:rPr>
                <w:rFonts w:hint="eastAsia"/>
                <w:sz w:val="20"/>
                <w:szCs w:val="20"/>
              </w:rPr>
              <w:t>法人全体で作成</w:t>
            </w:r>
          </w:p>
        </w:tc>
        <w:tc>
          <w:tcPr>
            <w:tcW w:w="1995" w:type="dxa"/>
          </w:tcPr>
          <w:p w14:paraId="3C7CFD0E" w14:textId="77777777" w:rsidR="004927CA" w:rsidRPr="0078647D" w:rsidRDefault="004927CA" w:rsidP="002C05E3">
            <w:pPr>
              <w:rPr>
                <w:sz w:val="20"/>
                <w:szCs w:val="20"/>
              </w:rPr>
            </w:pPr>
            <w:r w:rsidRPr="0078647D">
              <w:rPr>
                <w:rFonts w:hint="eastAsia"/>
                <w:sz w:val="20"/>
                <w:szCs w:val="20"/>
              </w:rPr>
              <w:t>拠点区分毎に作成</w:t>
            </w:r>
          </w:p>
        </w:tc>
      </w:tr>
      <w:tr w:rsidR="004927CA" w:rsidRPr="00AF4E0D" w14:paraId="0E272C64" w14:textId="77777777" w:rsidTr="002C05E3">
        <w:tc>
          <w:tcPr>
            <w:tcW w:w="945" w:type="dxa"/>
          </w:tcPr>
          <w:p w14:paraId="31810D3C" w14:textId="77777777" w:rsidR="004927CA" w:rsidRPr="0078647D" w:rsidRDefault="004927CA" w:rsidP="002C05E3">
            <w:pPr>
              <w:rPr>
                <w:sz w:val="20"/>
                <w:szCs w:val="20"/>
              </w:rPr>
            </w:pPr>
            <w:r w:rsidRPr="0078647D">
              <w:rPr>
                <w:rFonts w:hint="eastAsia"/>
                <w:sz w:val="20"/>
                <w:szCs w:val="20"/>
              </w:rPr>
              <w:t>別紙１</w:t>
            </w:r>
          </w:p>
        </w:tc>
        <w:tc>
          <w:tcPr>
            <w:tcW w:w="4515" w:type="dxa"/>
          </w:tcPr>
          <w:p w14:paraId="3EE57B0F" w14:textId="77777777" w:rsidR="004927CA" w:rsidRPr="0078647D" w:rsidRDefault="004927CA" w:rsidP="002C05E3">
            <w:pPr>
              <w:rPr>
                <w:sz w:val="20"/>
                <w:szCs w:val="20"/>
              </w:rPr>
            </w:pPr>
            <w:r w:rsidRPr="0078647D">
              <w:rPr>
                <w:rFonts w:hint="eastAsia"/>
                <w:sz w:val="20"/>
                <w:szCs w:val="20"/>
              </w:rPr>
              <w:t>基本財産及びその他の固定資産の明細書</w:t>
            </w:r>
          </w:p>
        </w:tc>
        <w:tc>
          <w:tcPr>
            <w:tcW w:w="1785" w:type="dxa"/>
          </w:tcPr>
          <w:p w14:paraId="04AEB423" w14:textId="77777777" w:rsidR="004927CA" w:rsidRPr="0078647D" w:rsidRDefault="004927CA" w:rsidP="002C05E3">
            <w:pPr>
              <w:jc w:val="center"/>
              <w:rPr>
                <w:sz w:val="20"/>
                <w:szCs w:val="20"/>
              </w:rPr>
            </w:pPr>
          </w:p>
        </w:tc>
        <w:tc>
          <w:tcPr>
            <w:tcW w:w="1995" w:type="dxa"/>
          </w:tcPr>
          <w:p w14:paraId="3D415358" w14:textId="77777777" w:rsidR="004927CA" w:rsidRPr="0078647D" w:rsidRDefault="004927CA" w:rsidP="002C05E3">
            <w:pPr>
              <w:jc w:val="center"/>
              <w:rPr>
                <w:sz w:val="20"/>
                <w:szCs w:val="20"/>
              </w:rPr>
            </w:pPr>
            <w:r w:rsidRPr="0078647D">
              <w:rPr>
                <w:rFonts w:hint="eastAsia"/>
                <w:sz w:val="20"/>
                <w:szCs w:val="20"/>
              </w:rPr>
              <w:t>○</w:t>
            </w:r>
          </w:p>
        </w:tc>
      </w:tr>
      <w:tr w:rsidR="004927CA" w:rsidRPr="00AF4E0D" w14:paraId="4B9F9D08" w14:textId="77777777" w:rsidTr="002C05E3">
        <w:tc>
          <w:tcPr>
            <w:tcW w:w="945" w:type="dxa"/>
          </w:tcPr>
          <w:p w14:paraId="0FDEAE81" w14:textId="77777777" w:rsidR="004927CA" w:rsidRPr="0078647D" w:rsidRDefault="004927CA" w:rsidP="002C05E3">
            <w:pPr>
              <w:rPr>
                <w:sz w:val="20"/>
                <w:szCs w:val="20"/>
              </w:rPr>
            </w:pPr>
            <w:r w:rsidRPr="0078647D">
              <w:rPr>
                <w:rFonts w:hint="eastAsia"/>
                <w:sz w:val="20"/>
                <w:szCs w:val="20"/>
              </w:rPr>
              <w:t>別紙２</w:t>
            </w:r>
          </w:p>
        </w:tc>
        <w:tc>
          <w:tcPr>
            <w:tcW w:w="4515" w:type="dxa"/>
          </w:tcPr>
          <w:p w14:paraId="6CD94ADA" w14:textId="77777777" w:rsidR="004927CA" w:rsidRPr="0078647D" w:rsidRDefault="004927CA" w:rsidP="002C05E3">
            <w:pPr>
              <w:rPr>
                <w:sz w:val="20"/>
                <w:szCs w:val="20"/>
              </w:rPr>
            </w:pPr>
            <w:r w:rsidRPr="0078647D">
              <w:rPr>
                <w:rFonts w:hint="eastAsia"/>
                <w:sz w:val="20"/>
                <w:szCs w:val="20"/>
              </w:rPr>
              <w:t>引当金明細書</w:t>
            </w:r>
          </w:p>
        </w:tc>
        <w:tc>
          <w:tcPr>
            <w:tcW w:w="1785" w:type="dxa"/>
          </w:tcPr>
          <w:p w14:paraId="67196BAE" w14:textId="77777777" w:rsidR="004927CA" w:rsidRPr="0078647D" w:rsidRDefault="004927CA" w:rsidP="002C05E3">
            <w:pPr>
              <w:jc w:val="center"/>
              <w:rPr>
                <w:sz w:val="20"/>
                <w:szCs w:val="20"/>
              </w:rPr>
            </w:pPr>
          </w:p>
        </w:tc>
        <w:tc>
          <w:tcPr>
            <w:tcW w:w="1995" w:type="dxa"/>
          </w:tcPr>
          <w:p w14:paraId="5544CDFF" w14:textId="77777777" w:rsidR="004927CA" w:rsidRPr="0078647D" w:rsidRDefault="004927CA" w:rsidP="002C05E3">
            <w:pPr>
              <w:jc w:val="center"/>
              <w:rPr>
                <w:sz w:val="20"/>
                <w:szCs w:val="20"/>
              </w:rPr>
            </w:pPr>
            <w:r w:rsidRPr="0078647D">
              <w:rPr>
                <w:rFonts w:hint="eastAsia"/>
                <w:sz w:val="20"/>
                <w:szCs w:val="20"/>
              </w:rPr>
              <w:t>○</w:t>
            </w:r>
          </w:p>
        </w:tc>
      </w:tr>
      <w:tr w:rsidR="004927CA" w:rsidRPr="00AF4E0D" w14:paraId="44320988" w14:textId="77777777" w:rsidTr="002C05E3">
        <w:tc>
          <w:tcPr>
            <w:tcW w:w="945" w:type="dxa"/>
          </w:tcPr>
          <w:p w14:paraId="45581D3D" w14:textId="77777777" w:rsidR="004927CA" w:rsidRPr="0078647D" w:rsidRDefault="004927CA" w:rsidP="002C05E3">
            <w:pPr>
              <w:rPr>
                <w:sz w:val="20"/>
                <w:szCs w:val="20"/>
              </w:rPr>
            </w:pPr>
            <w:r w:rsidRPr="0078647D">
              <w:rPr>
                <w:rFonts w:hint="eastAsia"/>
                <w:sz w:val="20"/>
                <w:szCs w:val="20"/>
              </w:rPr>
              <w:t>別紙３</w:t>
            </w:r>
          </w:p>
        </w:tc>
        <w:tc>
          <w:tcPr>
            <w:tcW w:w="4515" w:type="dxa"/>
          </w:tcPr>
          <w:p w14:paraId="60668520" w14:textId="77777777" w:rsidR="004927CA" w:rsidRPr="0078647D" w:rsidRDefault="004927CA" w:rsidP="002C05E3">
            <w:pPr>
              <w:rPr>
                <w:sz w:val="20"/>
                <w:szCs w:val="20"/>
                <w:lang w:eastAsia="zh-TW"/>
              </w:rPr>
            </w:pPr>
            <w:r w:rsidRPr="0078647D">
              <w:rPr>
                <w:rFonts w:hint="eastAsia"/>
                <w:sz w:val="20"/>
                <w:szCs w:val="20"/>
                <w:lang w:eastAsia="zh-TW"/>
              </w:rPr>
              <w:t>拠点区分　資金収支明細書</w:t>
            </w:r>
          </w:p>
        </w:tc>
        <w:tc>
          <w:tcPr>
            <w:tcW w:w="1785" w:type="dxa"/>
          </w:tcPr>
          <w:p w14:paraId="580DFFE7" w14:textId="77777777" w:rsidR="004927CA" w:rsidRPr="0078647D" w:rsidRDefault="004927CA" w:rsidP="002C05E3">
            <w:pPr>
              <w:jc w:val="center"/>
              <w:rPr>
                <w:sz w:val="20"/>
                <w:szCs w:val="20"/>
                <w:lang w:eastAsia="zh-TW"/>
              </w:rPr>
            </w:pPr>
          </w:p>
        </w:tc>
        <w:tc>
          <w:tcPr>
            <w:tcW w:w="1995" w:type="dxa"/>
          </w:tcPr>
          <w:p w14:paraId="2C1F349C" w14:textId="77777777" w:rsidR="004927CA" w:rsidRPr="0078647D" w:rsidRDefault="004927CA" w:rsidP="002C05E3">
            <w:pPr>
              <w:jc w:val="center"/>
              <w:rPr>
                <w:sz w:val="20"/>
                <w:szCs w:val="20"/>
              </w:rPr>
            </w:pPr>
            <w:r w:rsidRPr="0078647D">
              <w:rPr>
                <w:rFonts w:hint="eastAsia"/>
                <w:sz w:val="20"/>
                <w:szCs w:val="20"/>
              </w:rPr>
              <w:t>○</w:t>
            </w:r>
          </w:p>
        </w:tc>
      </w:tr>
      <w:tr w:rsidR="004927CA" w:rsidRPr="00AF4E0D" w14:paraId="1E5B3A7B" w14:textId="77777777" w:rsidTr="002C05E3">
        <w:tc>
          <w:tcPr>
            <w:tcW w:w="945" w:type="dxa"/>
          </w:tcPr>
          <w:p w14:paraId="4EA47D79" w14:textId="77777777" w:rsidR="004927CA" w:rsidRPr="0078647D" w:rsidRDefault="004927CA" w:rsidP="002C05E3">
            <w:pPr>
              <w:rPr>
                <w:sz w:val="20"/>
                <w:szCs w:val="20"/>
              </w:rPr>
            </w:pPr>
            <w:r w:rsidRPr="0078647D">
              <w:rPr>
                <w:rFonts w:hint="eastAsia"/>
                <w:sz w:val="20"/>
                <w:szCs w:val="20"/>
              </w:rPr>
              <w:t>別紙４</w:t>
            </w:r>
          </w:p>
        </w:tc>
        <w:tc>
          <w:tcPr>
            <w:tcW w:w="4515" w:type="dxa"/>
          </w:tcPr>
          <w:p w14:paraId="176E6759" w14:textId="77777777" w:rsidR="004927CA" w:rsidRPr="0078647D" w:rsidRDefault="004927CA" w:rsidP="002C05E3">
            <w:pPr>
              <w:rPr>
                <w:sz w:val="20"/>
                <w:szCs w:val="20"/>
                <w:lang w:eastAsia="zh-TW"/>
              </w:rPr>
            </w:pPr>
            <w:r w:rsidRPr="0078647D">
              <w:rPr>
                <w:rFonts w:hint="eastAsia"/>
                <w:sz w:val="20"/>
                <w:szCs w:val="20"/>
                <w:lang w:eastAsia="zh-TW"/>
              </w:rPr>
              <w:t>拠点区分　事業活動明細書</w:t>
            </w:r>
          </w:p>
        </w:tc>
        <w:tc>
          <w:tcPr>
            <w:tcW w:w="1785" w:type="dxa"/>
          </w:tcPr>
          <w:p w14:paraId="017F7363" w14:textId="77777777" w:rsidR="004927CA" w:rsidRPr="0078647D" w:rsidRDefault="004927CA" w:rsidP="002C05E3">
            <w:pPr>
              <w:jc w:val="center"/>
              <w:rPr>
                <w:sz w:val="20"/>
                <w:szCs w:val="20"/>
                <w:lang w:eastAsia="zh-TW"/>
              </w:rPr>
            </w:pPr>
          </w:p>
        </w:tc>
        <w:tc>
          <w:tcPr>
            <w:tcW w:w="1995" w:type="dxa"/>
          </w:tcPr>
          <w:p w14:paraId="117A5D55" w14:textId="77777777" w:rsidR="004927CA" w:rsidRPr="0078647D" w:rsidRDefault="004927CA" w:rsidP="002C05E3">
            <w:pPr>
              <w:jc w:val="center"/>
              <w:rPr>
                <w:sz w:val="20"/>
                <w:szCs w:val="20"/>
              </w:rPr>
            </w:pPr>
            <w:r w:rsidRPr="0078647D">
              <w:rPr>
                <w:rFonts w:hint="eastAsia"/>
                <w:sz w:val="20"/>
                <w:szCs w:val="20"/>
              </w:rPr>
              <w:t>○</w:t>
            </w:r>
          </w:p>
        </w:tc>
      </w:tr>
      <w:tr w:rsidR="004927CA" w:rsidRPr="00AF4E0D" w14:paraId="4437F0FD" w14:textId="77777777" w:rsidTr="002C05E3">
        <w:tc>
          <w:tcPr>
            <w:tcW w:w="945" w:type="dxa"/>
          </w:tcPr>
          <w:p w14:paraId="2CDF534B" w14:textId="77777777" w:rsidR="004927CA" w:rsidRPr="0078647D" w:rsidRDefault="004927CA" w:rsidP="002C05E3">
            <w:pPr>
              <w:rPr>
                <w:sz w:val="20"/>
                <w:szCs w:val="20"/>
              </w:rPr>
            </w:pPr>
            <w:r w:rsidRPr="0078647D">
              <w:rPr>
                <w:rFonts w:hint="eastAsia"/>
                <w:sz w:val="20"/>
                <w:szCs w:val="20"/>
              </w:rPr>
              <w:t>別紙①</w:t>
            </w:r>
          </w:p>
        </w:tc>
        <w:tc>
          <w:tcPr>
            <w:tcW w:w="4515" w:type="dxa"/>
          </w:tcPr>
          <w:p w14:paraId="0E8B34D6" w14:textId="77777777" w:rsidR="004927CA" w:rsidRPr="0078647D" w:rsidRDefault="004927CA" w:rsidP="002C05E3">
            <w:pPr>
              <w:rPr>
                <w:sz w:val="20"/>
                <w:szCs w:val="20"/>
              </w:rPr>
            </w:pPr>
            <w:r w:rsidRPr="0078647D">
              <w:rPr>
                <w:rFonts w:hint="eastAsia"/>
                <w:sz w:val="20"/>
                <w:szCs w:val="20"/>
              </w:rPr>
              <w:t>借入金明細書</w:t>
            </w:r>
          </w:p>
        </w:tc>
        <w:tc>
          <w:tcPr>
            <w:tcW w:w="1785" w:type="dxa"/>
          </w:tcPr>
          <w:p w14:paraId="0D76A3A4" w14:textId="77777777" w:rsidR="004927CA" w:rsidRPr="0078647D" w:rsidRDefault="004927CA" w:rsidP="002C05E3">
            <w:pPr>
              <w:jc w:val="center"/>
              <w:rPr>
                <w:sz w:val="20"/>
                <w:szCs w:val="20"/>
              </w:rPr>
            </w:pPr>
            <w:r w:rsidRPr="0078647D">
              <w:rPr>
                <w:rFonts w:hint="eastAsia"/>
                <w:sz w:val="20"/>
                <w:szCs w:val="20"/>
              </w:rPr>
              <w:t>○</w:t>
            </w:r>
          </w:p>
        </w:tc>
        <w:tc>
          <w:tcPr>
            <w:tcW w:w="1995" w:type="dxa"/>
          </w:tcPr>
          <w:p w14:paraId="1B7074A7" w14:textId="77777777" w:rsidR="004927CA" w:rsidRPr="0078647D" w:rsidRDefault="004927CA" w:rsidP="002C05E3">
            <w:pPr>
              <w:jc w:val="center"/>
              <w:rPr>
                <w:sz w:val="20"/>
                <w:szCs w:val="20"/>
              </w:rPr>
            </w:pPr>
          </w:p>
        </w:tc>
      </w:tr>
      <w:tr w:rsidR="004927CA" w:rsidRPr="00AF4E0D" w14:paraId="4D313BFF" w14:textId="77777777" w:rsidTr="002C05E3">
        <w:tc>
          <w:tcPr>
            <w:tcW w:w="945" w:type="dxa"/>
          </w:tcPr>
          <w:p w14:paraId="3124F297" w14:textId="77777777" w:rsidR="004927CA" w:rsidRPr="0078647D" w:rsidRDefault="004927CA" w:rsidP="002C05E3">
            <w:pPr>
              <w:rPr>
                <w:sz w:val="20"/>
                <w:szCs w:val="20"/>
              </w:rPr>
            </w:pPr>
            <w:r w:rsidRPr="0078647D">
              <w:rPr>
                <w:rFonts w:hint="eastAsia"/>
                <w:sz w:val="20"/>
                <w:szCs w:val="20"/>
              </w:rPr>
              <w:t>別紙②</w:t>
            </w:r>
          </w:p>
        </w:tc>
        <w:tc>
          <w:tcPr>
            <w:tcW w:w="4515" w:type="dxa"/>
          </w:tcPr>
          <w:p w14:paraId="717B5063" w14:textId="77777777" w:rsidR="004927CA" w:rsidRPr="0078647D" w:rsidRDefault="004927CA" w:rsidP="002C05E3">
            <w:pPr>
              <w:rPr>
                <w:sz w:val="20"/>
                <w:szCs w:val="20"/>
              </w:rPr>
            </w:pPr>
            <w:r w:rsidRPr="0078647D">
              <w:rPr>
                <w:rFonts w:hint="eastAsia"/>
                <w:sz w:val="20"/>
                <w:szCs w:val="20"/>
              </w:rPr>
              <w:t>寄附金収益明細書</w:t>
            </w:r>
          </w:p>
        </w:tc>
        <w:tc>
          <w:tcPr>
            <w:tcW w:w="1785" w:type="dxa"/>
          </w:tcPr>
          <w:p w14:paraId="22C7D563" w14:textId="77777777" w:rsidR="004927CA" w:rsidRPr="0078647D" w:rsidRDefault="004927CA" w:rsidP="002C05E3">
            <w:pPr>
              <w:jc w:val="center"/>
              <w:rPr>
                <w:sz w:val="20"/>
                <w:szCs w:val="20"/>
              </w:rPr>
            </w:pPr>
            <w:r w:rsidRPr="0078647D">
              <w:rPr>
                <w:rFonts w:hint="eastAsia"/>
                <w:sz w:val="20"/>
                <w:szCs w:val="20"/>
              </w:rPr>
              <w:t>○</w:t>
            </w:r>
          </w:p>
        </w:tc>
        <w:tc>
          <w:tcPr>
            <w:tcW w:w="1995" w:type="dxa"/>
          </w:tcPr>
          <w:p w14:paraId="6751EE56" w14:textId="77777777" w:rsidR="004927CA" w:rsidRPr="0078647D" w:rsidRDefault="004927CA" w:rsidP="002C05E3">
            <w:pPr>
              <w:jc w:val="center"/>
              <w:rPr>
                <w:sz w:val="20"/>
                <w:szCs w:val="20"/>
              </w:rPr>
            </w:pPr>
          </w:p>
        </w:tc>
      </w:tr>
      <w:tr w:rsidR="004927CA" w:rsidRPr="00AF4E0D" w14:paraId="2A3AC550" w14:textId="77777777" w:rsidTr="002C05E3">
        <w:tc>
          <w:tcPr>
            <w:tcW w:w="945" w:type="dxa"/>
          </w:tcPr>
          <w:p w14:paraId="74D78EE8" w14:textId="77777777" w:rsidR="004927CA" w:rsidRPr="0078647D" w:rsidRDefault="004927CA" w:rsidP="002C05E3">
            <w:pPr>
              <w:rPr>
                <w:sz w:val="20"/>
                <w:szCs w:val="20"/>
              </w:rPr>
            </w:pPr>
            <w:r w:rsidRPr="0078647D">
              <w:rPr>
                <w:rFonts w:hint="eastAsia"/>
                <w:sz w:val="20"/>
                <w:szCs w:val="20"/>
              </w:rPr>
              <w:t>別紙③</w:t>
            </w:r>
          </w:p>
        </w:tc>
        <w:tc>
          <w:tcPr>
            <w:tcW w:w="4515" w:type="dxa"/>
          </w:tcPr>
          <w:p w14:paraId="0C92625B" w14:textId="77777777" w:rsidR="004927CA" w:rsidRPr="0078647D" w:rsidRDefault="004927CA" w:rsidP="002C05E3">
            <w:pPr>
              <w:rPr>
                <w:sz w:val="20"/>
                <w:szCs w:val="20"/>
                <w:lang w:eastAsia="zh-TW"/>
              </w:rPr>
            </w:pPr>
            <w:r w:rsidRPr="0078647D">
              <w:rPr>
                <w:rFonts w:hint="eastAsia"/>
                <w:sz w:val="20"/>
                <w:szCs w:val="20"/>
                <w:lang w:eastAsia="zh-TW"/>
              </w:rPr>
              <w:t>補助金事業収益明細書</w:t>
            </w:r>
          </w:p>
        </w:tc>
        <w:tc>
          <w:tcPr>
            <w:tcW w:w="1785" w:type="dxa"/>
          </w:tcPr>
          <w:p w14:paraId="66D3EB23" w14:textId="77777777" w:rsidR="004927CA" w:rsidRPr="0078647D" w:rsidRDefault="004927CA" w:rsidP="002C05E3">
            <w:pPr>
              <w:jc w:val="center"/>
              <w:rPr>
                <w:sz w:val="20"/>
                <w:szCs w:val="20"/>
              </w:rPr>
            </w:pPr>
            <w:r w:rsidRPr="0078647D">
              <w:rPr>
                <w:rFonts w:hint="eastAsia"/>
                <w:sz w:val="20"/>
                <w:szCs w:val="20"/>
              </w:rPr>
              <w:t>○</w:t>
            </w:r>
          </w:p>
        </w:tc>
        <w:tc>
          <w:tcPr>
            <w:tcW w:w="1995" w:type="dxa"/>
          </w:tcPr>
          <w:p w14:paraId="6AF092C0" w14:textId="77777777" w:rsidR="004927CA" w:rsidRPr="0078647D" w:rsidRDefault="004927CA" w:rsidP="002C05E3">
            <w:pPr>
              <w:jc w:val="center"/>
              <w:rPr>
                <w:sz w:val="20"/>
                <w:szCs w:val="20"/>
              </w:rPr>
            </w:pPr>
          </w:p>
        </w:tc>
      </w:tr>
      <w:tr w:rsidR="004927CA" w:rsidRPr="00AF4E0D" w14:paraId="5045648D" w14:textId="77777777" w:rsidTr="002C05E3">
        <w:tc>
          <w:tcPr>
            <w:tcW w:w="945" w:type="dxa"/>
          </w:tcPr>
          <w:p w14:paraId="2BB067C1" w14:textId="77777777" w:rsidR="004927CA" w:rsidRPr="0078647D" w:rsidRDefault="004927CA" w:rsidP="002C05E3">
            <w:pPr>
              <w:rPr>
                <w:sz w:val="20"/>
                <w:szCs w:val="20"/>
              </w:rPr>
            </w:pPr>
            <w:r w:rsidRPr="0078647D">
              <w:rPr>
                <w:rFonts w:hint="eastAsia"/>
                <w:sz w:val="20"/>
                <w:szCs w:val="20"/>
              </w:rPr>
              <w:t>別紙④</w:t>
            </w:r>
          </w:p>
        </w:tc>
        <w:tc>
          <w:tcPr>
            <w:tcW w:w="4515" w:type="dxa"/>
          </w:tcPr>
          <w:p w14:paraId="29891ADA" w14:textId="77777777" w:rsidR="004927CA" w:rsidRPr="0078647D" w:rsidRDefault="004927CA" w:rsidP="002C05E3">
            <w:pPr>
              <w:rPr>
                <w:sz w:val="20"/>
                <w:szCs w:val="20"/>
              </w:rPr>
            </w:pPr>
            <w:r w:rsidRPr="0078647D">
              <w:rPr>
                <w:rFonts w:hint="eastAsia"/>
                <w:sz w:val="20"/>
                <w:szCs w:val="20"/>
              </w:rPr>
              <w:t>事業区分間及び拠点区分間繰入金明細書</w:t>
            </w:r>
          </w:p>
        </w:tc>
        <w:tc>
          <w:tcPr>
            <w:tcW w:w="1785" w:type="dxa"/>
          </w:tcPr>
          <w:p w14:paraId="0BD7D878" w14:textId="77777777" w:rsidR="004927CA" w:rsidRPr="0078647D" w:rsidRDefault="004927CA" w:rsidP="002C05E3">
            <w:pPr>
              <w:jc w:val="center"/>
              <w:rPr>
                <w:sz w:val="20"/>
                <w:szCs w:val="20"/>
              </w:rPr>
            </w:pPr>
            <w:r w:rsidRPr="0078647D">
              <w:rPr>
                <w:rFonts w:hint="eastAsia"/>
                <w:sz w:val="20"/>
                <w:szCs w:val="20"/>
              </w:rPr>
              <w:t>○</w:t>
            </w:r>
          </w:p>
        </w:tc>
        <w:tc>
          <w:tcPr>
            <w:tcW w:w="1995" w:type="dxa"/>
          </w:tcPr>
          <w:p w14:paraId="72981AB4" w14:textId="77777777" w:rsidR="004927CA" w:rsidRPr="0078647D" w:rsidRDefault="004927CA" w:rsidP="002C05E3">
            <w:pPr>
              <w:jc w:val="center"/>
              <w:rPr>
                <w:sz w:val="20"/>
                <w:szCs w:val="20"/>
              </w:rPr>
            </w:pPr>
          </w:p>
        </w:tc>
      </w:tr>
      <w:tr w:rsidR="004927CA" w:rsidRPr="00AF4E0D" w14:paraId="530876E3" w14:textId="77777777" w:rsidTr="002C05E3">
        <w:tc>
          <w:tcPr>
            <w:tcW w:w="945" w:type="dxa"/>
          </w:tcPr>
          <w:p w14:paraId="112F4420" w14:textId="77777777" w:rsidR="004927CA" w:rsidRPr="0078647D" w:rsidRDefault="004927CA" w:rsidP="002C05E3">
            <w:pPr>
              <w:rPr>
                <w:sz w:val="20"/>
                <w:szCs w:val="20"/>
              </w:rPr>
            </w:pPr>
            <w:r w:rsidRPr="0078647D">
              <w:rPr>
                <w:rFonts w:hint="eastAsia"/>
                <w:sz w:val="20"/>
                <w:szCs w:val="20"/>
              </w:rPr>
              <w:t>別紙⑤</w:t>
            </w:r>
          </w:p>
        </w:tc>
        <w:tc>
          <w:tcPr>
            <w:tcW w:w="4515" w:type="dxa"/>
          </w:tcPr>
          <w:p w14:paraId="5D553D5D" w14:textId="77777777" w:rsidR="004927CA" w:rsidRPr="0078647D" w:rsidRDefault="004927CA" w:rsidP="002C05E3">
            <w:pPr>
              <w:rPr>
                <w:sz w:val="20"/>
                <w:szCs w:val="20"/>
              </w:rPr>
            </w:pPr>
            <w:r w:rsidRPr="0078647D">
              <w:rPr>
                <w:rFonts w:hint="eastAsia"/>
                <w:sz w:val="20"/>
                <w:szCs w:val="20"/>
              </w:rPr>
              <w:t>事業区分間及び拠点区分間繰入金明細書</w:t>
            </w:r>
          </w:p>
        </w:tc>
        <w:tc>
          <w:tcPr>
            <w:tcW w:w="1785" w:type="dxa"/>
          </w:tcPr>
          <w:p w14:paraId="2A200C67" w14:textId="77777777" w:rsidR="004927CA" w:rsidRPr="0078647D" w:rsidRDefault="004927CA" w:rsidP="002C05E3">
            <w:pPr>
              <w:jc w:val="center"/>
              <w:rPr>
                <w:sz w:val="20"/>
                <w:szCs w:val="20"/>
              </w:rPr>
            </w:pPr>
            <w:r w:rsidRPr="0078647D">
              <w:rPr>
                <w:rFonts w:hint="eastAsia"/>
                <w:sz w:val="20"/>
                <w:szCs w:val="20"/>
              </w:rPr>
              <w:t>○</w:t>
            </w:r>
          </w:p>
        </w:tc>
        <w:tc>
          <w:tcPr>
            <w:tcW w:w="1995" w:type="dxa"/>
          </w:tcPr>
          <w:p w14:paraId="2A88894F" w14:textId="77777777" w:rsidR="004927CA" w:rsidRPr="0078647D" w:rsidRDefault="004927CA" w:rsidP="002C05E3">
            <w:pPr>
              <w:jc w:val="center"/>
              <w:rPr>
                <w:sz w:val="20"/>
                <w:szCs w:val="20"/>
              </w:rPr>
            </w:pPr>
          </w:p>
        </w:tc>
      </w:tr>
      <w:tr w:rsidR="004927CA" w:rsidRPr="00AF4E0D" w14:paraId="778491D1" w14:textId="77777777" w:rsidTr="002C05E3">
        <w:tc>
          <w:tcPr>
            <w:tcW w:w="945" w:type="dxa"/>
          </w:tcPr>
          <w:p w14:paraId="06C5BE7B" w14:textId="77777777" w:rsidR="004927CA" w:rsidRPr="0078647D" w:rsidRDefault="004927CA" w:rsidP="002C05E3">
            <w:pPr>
              <w:rPr>
                <w:sz w:val="20"/>
                <w:szCs w:val="20"/>
              </w:rPr>
            </w:pPr>
            <w:r w:rsidRPr="0078647D">
              <w:rPr>
                <w:rFonts w:hint="eastAsia"/>
                <w:sz w:val="20"/>
                <w:szCs w:val="20"/>
              </w:rPr>
              <w:t>別紙⑥</w:t>
            </w:r>
          </w:p>
        </w:tc>
        <w:tc>
          <w:tcPr>
            <w:tcW w:w="4515" w:type="dxa"/>
          </w:tcPr>
          <w:p w14:paraId="6B292A41" w14:textId="77777777" w:rsidR="004927CA" w:rsidRPr="0078647D" w:rsidRDefault="004927CA" w:rsidP="002C05E3">
            <w:pPr>
              <w:rPr>
                <w:sz w:val="20"/>
                <w:szCs w:val="20"/>
              </w:rPr>
            </w:pPr>
            <w:r w:rsidRPr="0078647D">
              <w:rPr>
                <w:rFonts w:hint="eastAsia"/>
                <w:sz w:val="20"/>
                <w:szCs w:val="20"/>
              </w:rPr>
              <w:t>基本金明細書</w:t>
            </w:r>
          </w:p>
        </w:tc>
        <w:tc>
          <w:tcPr>
            <w:tcW w:w="1785" w:type="dxa"/>
          </w:tcPr>
          <w:p w14:paraId="2546FAF2" w14:textId="77777777" w:rsidR="004927CA" w:rsidRPr="0078647D" w:rsidRDefault="004927CA" w:rsidP="002C05E3">
            <w:pPr>
              <w:jc w:val="center"/>
              <w:rPr>
                <w:sz w:val="20"/>
                <w:szCs w:val="20"/>
              </w:rPr>
            </w:pPr>
            <w:r w:rsidRPr="0078647D">
              <w:rPr>
                <w:rFonts w:hint="eastAsia"/>
                <w:sz w:val="20"/>
                <w:szCs w:val="20"/>
              </w:rPr>
              <w:t>○</w:t>
            </w:r>
          </w:p>
        </w:tc>
        <w:tc>
          <w:tcPr>
            <w:tcW w:w="1995" w:type="dxa"/>
          </w:tcPr>
          <w:p w14:paraId="2F15EF28" w14:textId="77777777" w:rsidR="004927CA" w:rsidRPr="0078647D" w:rsidRDefault="004927CA" w:rsidP="002C05E3">
            <w:pPr>
              <w:jc w:val="center"/>
              <w:rPr>
                <w:sz w:val="20"/>
                <w:szCs w:val="20"/>
              </w:rPr>
            </w:pPr>
          </w:p>
        </w:tc>
      </w:tr>
      <w:tr w:rsidR="004927CA" w:rsidRPr="00AF4E0D" w14:paraId="1DAF9110" w14:textId="77777777" w:rsidTr="002C05E3">
        <w:tc>
          <w:tcPr>
            <w:tcW w:w="945" w:type="dxa"/>
          </w:tcPr>
          <w:p w14:paraId="33DAF949" w14:textId="77777777" w:rsidR="004927CA" w:rsidRPr="0078647D" w:rsidRDefault="004927CA" w:rsidP="002C05E3">
            <w:pPr>
              <w:rPr>
                <w:sz w:val="20"/>
                <w:szCs w:val="20"/>
              </w:rPr>
            </w:pPr>
            <w:r w:rsidRPr="0078647D">
              <w:rPr>
                <w:rFonts w:hint="eastAsia"/>
                <w:sz w:val="20"/>
                <w:szCs w:val="20"/>
              </w:rPr>
              <w:t>別紙⑦</w:t>
            </w:r>
          </w:p>
        </w:tc>
        <w:tc>
          <w:tcPr>
            <w:tcW w:w="4515" w:type="dxa"/>
          </w:tcPr>
          <w:p w14:paraId="729A30D2" w14:textId="77777777" w:rsidR="004927CA" w:rsidRPr="0078647D" w:rsidRDefault="004927CA" w:rsidP="002C05E3">
            <w:pPr>
              <w:rPr>
                <w:sz w:val="20"/>
                <w:szCs w:val="20"/>
                <w:lang w:eastAsia="zh-TW"/>
              </w:rPr>
            </w:pPr>
            <w:r w:rsidRPr="0078647D">
              <w:rPr>
                <w:rFonts w:hint="eastAsia"/>
                <w:sz w:val="20"/>
                <w:szCs w:val="20"/>
                <w:lang w:eastAsia="zh-TW"/>
              </w:rPr>
              <w:t>国庫補助金等特別積立金明細書</w:t>
            </w:r>
          </w:p>
        </w:tc>
        <w:tc>
          <w:tcPr>
            <w:tcW w:w="1785" w:type="dxa"/>
          </w:tcPr>
          <w:p w14:paraId="204FD72F" w14:textId="77777777" w:rsidR="004927CA" w:rsidRPr="0078647D" w:rsidRDefault="004927CA" w:rsidP="002C05E3">
            <w:pPr>
              <w:jc w:val="center"/>
              <w:rPr>
                <w:sz w:val="20"/>
                <w:szCs w:val="20"/>
              </w:rPr>
            </w:pPr>
            <w:r w:rsidRPr="0078647D">
              <w:rPr>
                <w:rFonts w:hint="eastAsia"/>
                <w:sz w:val="20"/>
                <w:szCs w:val="20"/>
              </w:rPr>
              <w:t>○</w:t>
            </w:r>
          </w:p>
        </w:tc>
        <w:tc>
          <w:tcPr>
            <w:tcW w:w="1995" w:type="dxa"/>
          </w:tcPr>
          <w:p w14:paraId="31FEF952" w14:textId="77777777" w:rsidR="004927CA" w:rsidRPr="0078647D" w:rsidRDefault="004927CA" w:rsidP="002C05E3">
            <w:pPr>
              <w:jc w:val="center"/>
              <w:rPr>
                <w:sz w:val="20"/>
                <w:szCs w:val="20"/>
              </w:rPr>
            </w:pPr>
          </w:p>
        </w:tc>
      </w:tr>
      <w:tr w:rsidR="004927CA" w:rsidRPr="00AF4E0D" w14:paraId="5B181881" w14:textId="77777777" w:rsidTr="002C05E3">
        <w:tc>
          <w:tcPr>
            <w:tcW w:w="945" w:type="dxa"/>
          </w:tcPr>
          <w:p w14:paraId="735CD738" w14:textId="77777777" w:rsidR="004927CA" w:rsidRPr="0078647D" w:rsidRDefault="004927CA" w:rsidP="002C05E3">
            <w:pPr>
              <w:rPr>
                <w:sz w:val="20"/>
                <w:szCs w:val="20"/>
              </w:rPr>
            </w:pPr>
            <w:r w:rsidRPr="0078647D">
              <w:rPr>
                <w:rFonts w:hint="eastAsia"/>
                <w:sz w:val="20"/>
                <w:szCs w:val="20"/>
              </w:rPr>
              <w:t>別紙⑧</w:t>
            </w:r>
          </w:p>
        </w:tc>
        <w:tc>
          <w:tcPr>
            <w:tcW w:w="4515" w:type="dxa"/>
          </w:tcPr>
          <w:p w14:paraId="4BB97954" w14:textId="77777777" w:rsidR="004927CA" w:rsidRPr="0078647D" w:rsidRDefault="004927CA" w:rsidP="002C05E3">
            <w:pPr>
              <w:rPr>
                <w:sz w:val="20"/>
                <w:szCs w:val="20"/>
              </w:rPr>
            </w:pPr>
            <w:r w:rsidRPr="0078647D">
              <w:rPr>
                <w:rFonts w:hint="eastAsia"/>
                <w:sz w:val="20"/>
                <w:szCs w:val="20"/>
              </w:rPr>
              <w:t>積立金・積立資産明細書</w:t>
            </w:r>
          </w:p>
        </w:tc>
        <w:tc>
          <w:tcPr>
            <w:tcW w:w="1785" w:type="dxa"/>
          </w:tcPr>
          <w:p w14:paraId="25705A44" w14:textId="77777777" w:rsidR="004927CA" w:rsidRPr="0078647D" w:rsidRDefault="004927CA" w:rsidP="002C05E3">
            <w:pPr>
              <w:jc w:val="center"/>
              <w:rPr>
                <w:sz w:val="20"/>
                <w:szCs w:val="20"/>
              </w:rPr>
            </w:pPr>
          </w:p>
        </w:tc>
        <w:tc>
          <w:tcPr>
            <w:tcW w:w="1995" w:type="dxa"/>
          </w:tcPr>
          <w:p w14:paraId="6243B8DE" w14:textId="77777777" w:rsidR="004927CA" w:rsidRPr="0078647D" w:rsidRDefault="004927CA" w:rsidP="002C05E3">
            <w:pPr>
              <w:jc w:val="center"/>
              <w:rPr>
                <w:sz w:val="20"/>
                <w:szCs w:val="20"/>
              </w:rPr>
            </w:pPr>
            <w:r w:rsidRPr="0078647D">
              <w:rPr>
                <w:rFonts w:hint="eastAsia"/>
                <w:sz w:val="20"/>
                <w:szCs w:val="20"/>
              </w:rPr>
              <w:t>○</w:t>
            </w:r>
          </w:p>
        </w:tc>
      </w:tr>
      <w:tr w:rsidR="004927CA" w:rsidRPr="00AF4E0D" w14:paraId="76E559FD" w14:textId="77777777" w:rsidTr="002C05E3">
        <w:tc>
          <w:tcPr>
            <w:tcW w:w="945" w:type="dxa"/>
          </w:tcPr>
          <w:p w14:paraId="4670F05E" w14:textId="77777777" w:rsidR="004927CA" w:rsidRPr="0078647D" w:rsidRDefault="004927CA" w:rsidP="002C05E3">
            <w:pPr>
              <w:rPr>
                <w:sz w:val="20"/>
                <w:szCs w:val="20"/>
              </w:rPr>
            </w:pPr>
            <w:r w:rsidRPr="0078647D">
              <w:rPr>
                <w:rFonts w:hint="eastAsia"/>
                <w:sz w:val="20"/>
                <w:szCs w:val="20"/>
              </w:rPr>
              <w:t>別紙⑨</w:t>
            </w:r>
          </w:p>
        </w:tc>
        <w:tc>
          <w:tcPr>
            <w:tcW w:w="4515" w:type="dxa"/>
          </w:tcPr>
          <w:p w14:paraId="75C22860" w14:textId="77777777" w:rsidR="004927CA" w:rsidRPr="0078647D" w:rsidRDefault="004927CA" w:rsidP="002C05E3">
            <w:pPr>
              <w:rPr>
                <w:sz w:val="20"/>
                <w:szCs w:val="20"/>
              </w:rPr>
            </w:pPr>
            <w:r w:rsidRPr="0078647D">
              <w:rPr>
                <w:rFonts w:hint="eastAsia"/>
                <w:sz w:val="20"/>
                <w:szCs w:val="20"/>
              </w:rPr>
              <w:t>サービス区分間繰入金明細書</w:t>
            </w:r>
          </w:p>
        </w:tc>
        <w:tc>
          <w:tcPr>
            <w:tcW w:w="1785" w:type="dxa"/>
          </w:tcPr>
          <w:p w14:paraId="3493F019" w14:textId="77777777" w:rsidR="004927CA" w:rsidRPr="0078647D" w:rsidRDefault="004927CA" w:rsidP="002C05E3">
            <w:pPr>
              <w:jc w:val="center"/>
              <w:rPr>
                <w:sz w:val="20"/>
                <w:szCs w:val="20"/>
              </w:rPr>
            </w:pPr>
          </w:p>
        </w:tc>
        <w:tc>
          <w:tcPr>
            <w:tcW w:w="1995" w:type="dxa"/>
          </w:tcPr>
          <w:p w14:paraId="2A6EC76D" w14:textId="77777777" w:rsidR="004927CA" w:rsidRPr="0078647D" w:rsidRDefault="004927CA" w:rsidP="002C05E3">
            <w:pPr>
              <w:jc w:val="center"/>
              <w:rPr>
                <w:sz w:val="20"/>
                <w:szCs w:val="20"/>
              </w:rPr>
            </w:pPr>
            <w:r w:rsidRPr="0078647D">
              <w:rPr>
                <w:rFonts w:hint="eastAsia"/>
                <w:sz w:val="20"/>
                <w:szCs w:val="20"/>
              </w:rPr>
              <w:t>○</w:t>
            </w:r>
          </w:p>
        </w:tc>
      </w:tr>
      <w:tr w:rsidR="004927CA" w:rsidRPr="00AF4E0D" w14:paraId="2C2DB468" w14:textId="77777777" w:rsidTr="002C05E3">
        <w:tc>
          <w:tcPr>
            <w:tcW w:w="945" w:type="dxa"/>
          </w:tcPr>
          <w:p w14:paraId="57BA445B" w14:textId="77777777" w:rsidR="004927CA" w:rsidRPr="0078647D" w:rsidRDefault="004927CA" w:rsidP="002C05E3">
            <w:pPr>
              <w:rPr>
                <w:sz w:val="20"/>
                <w:szCs w:val="20"/>
              </w:rPr>
            </w:pPr>
            <w:r w:rsidRPr="0078647D">
              <w:rPr>
                <w:rFonts w:hint="eastAsia"/>
                <w:sz w:val="20"/>
                <w:szCs w:val="20"/>
              </w:rPr>
              <w:t>別紙⑩</w:t>
            </w:r>
          </w:p>
        </w:tc>
        <w:tc>
          <w:tcPr>
            <w:tcW w:w="4515" w:type="dxa"/>
          </w:tcPr>
          <w:p w14:paraId="1FDD443B" w14:textId="77777777" w:rsidR="004927CA" w:rsidRPr="0078647D" w:rsidRDefault="004927CA" w:rsidP="002C05E3">
            <w:pPr>
              <w:rPr>
                <w:sz w:val="20"/>
                <w:szCs w:val="20"/>
              </w:rPr>
            </w:pPr>
            <w:r w:rsidRPr="0078647D">
              <w:rPr>
                <w:rFonts w:hint="eastAsia"/>
                <w:sz w:val="20"/>
                <w:szCs w:val="20"/>
              </w:rPr>
              <w:t>サービス区分間貸付金（借入金）残高明細書</w:t>
            </w:r>
          </w:p>
        </w:tc>
        <w:tc>
          <w:tcPr>
            <w:tcW w:w="1785" w:type="dxa"/>
          </w:tcPr>
          <w:p w14:paraId="068F57DD" w14:textId="77777777" w:rsidR="004927CA" w:rsidRPr="0078647D" w:rsidRDefault="004927CA" w:rsidP="002C05E3">
            <w:pPr>
              <w:jc w:val="center"/>
              <w:rPr>
                <w:sz w:val="20"/>
                <w:szCs w:val="20"/>
              </w:rPr>
            </w:pPr>
          </w:p>
        </w:tc>
        <w:tc>
          <w:tcPr>
            <w:tcW w:w="1995" w:type="dxa"/>
          </w:tcPr>
          <w:p w14:paraId="442A7740" w14:textId="77777777" w:rsidR="004927CA" w:rsidRPr="0078647D" w:rsidRDefault="004927CA" w:rsidP="002C05E3">
            <w:pPr>
              <w:jc w:val="center"/>
              <w:rPr>
                <w:sz w:val="20"/>
                <w:szCs w:val="20"/>
              </w:rPr>
            </w:pPr>
            <w:r w:rsidRPr="0078647D">
              <w:rPr>
                <w:rFonts w:hint="eastAsia"/>
                <w:sz w:val="20"/>
                <w:szCs w:val="20"/>
              </w:rPr>
              <w:t>○</w:t>
            </w:r>
          </w:p>
        </w:tc>
      </w:tr>
      <w:tr w:rsidR="004927CA" w:rsidRPr="00AF4E0D" w14:paraId="00FE2CEB" w14:textId="77777777" w:rsidTr="002C05E3">
        <w:tc>
          <w:tcPr>
            <w:tcW w:w="945" w:type="dxa"/>
          </w:tcPr>
          <w:p w14:paraId="706ED1AB" w14:textId="77777777" w:rsidR="004927CA" w:rsidRPr="0078647D" w:rsidRDefault="004927CA" w:rsidP="002C05E3">
            <w:pPr>
              <w:rPr>
                <w:sz w:val="20"/>
                <w:szCs w:val="20"/>
              </w:rPr>
            </w:pPr>
            <w:r w:rsidRPr="0078647D">
              <w:rPr>
                <w:rFonts w:hint="eastAsia"/>
                <w:sz w:val="20"/>
                <w:szCs w:val="20"/>
              </w:rPr>
              <w:t>別紙⑪</w:t>
            </w:r>
          </w:p>
        </w:tc>
        <w:tc>
          <w:tcPr>
            <w:tcW w:w="4515" w:type="dxa"/>
          </w:tcPr>
          <w:p w14:paraId="666E8FCB" w14:textId="77777777" w:rsidR="004927CA" w:rsidRPr="0078647D" w:rsidRDefault="004927CA" w:rsidP="002C05E3">
            <w:pPr>
              <w:rPr>
                <w:sz w:val="20"/>
                <w:szCs w:val="20"/>
                <w:lang w:eastAsia="zh-TW"/>
              </w:rPr>
            </w:pPr>
            <w:r w:rsidRPr="0078647D">
              <w:rPr>
                <w:rFonts w:hint="eastAsia"/>
                <w:sz w:val="20"/>
                <w:szCs w:val="20"/>
                <w:lang w:eastAsia="zh-TW"/>
              </w:rPr>
              <w:t>就労支援事業活動明細書</w:t>
            </w:r>
          </w:p>
        </w:tc>
        <w:tc>
          <w:tcPr>
            <w:tcW w:w="1785" w:type="dxa"/>
          </w:tcPr>
          <w:p w14:paraId="3A8F568F" w14:textId="77777777" w:rsidR="004927CA" w:rsidRPr="0078647D" w:rsidRDefault="004927CA" w:rsidP="002C05E3">
            <w:pPr>
              <w:jc w:val="center"/>
              <w:rPr>
                <w:sz w:val="20"/>
                <w:szCs w:val="20"/>
                <w:lang w:eastAsia="zh-TW"/>
              </w:rPr>
            </w:pPr>
          </w:p>
        </w:tc>
        <w:tc>
          <w:tcPr>
            <w:tcW w:w="1995" w:type="dxa"/>
          </w:tcPr>
          <w:p w14:paraId="27F8706F" w14:textId="77777777" w:rsidR="004927CA" w:rsidRPr="0078647D" w:rsidRDefault="004927CA" w:rsidP="002C05E3">
            <w:pPr>
              <w:jc w:val="center"/>
              <w:rPr>
                <w:sz w:val="20"/>
                <w:szCs w:val="20"/>
              </w:rPr>
            </w:pPr>
            <w:r w:rsidRPr="0078647D">
              <w:rPr>
                <w:rFonts w:hint="eastAsia"/>
                <w:sz w:val="20"/>
                <w:szCs w:val="20"/>
              </w:rPr>
              <w:t>○</w:t>
            </w:r>
          </w:p>
        </w:tc>
      </w:tr>
      <w:tr w:rsidR="004927CA" w:rsidRPr="00AF4E0D" w14:paraId="12DB5B3D" w14:textId="77777777" w:rsidTr="002C05E3">
        <w:tc>
          <w:tcPr>
            <w:tcW w:w="945" w:type="dxa"/>
          </w:tcPr>
          <w:p w14:paraId="320DD7A3" w14:textId="77777777" w:rsidR="004927CA" w:rsidRPr="0078647D" w:rsidRDefault="004927CA" w:rsidP="002C05E3">
            <w:pPr>
              <w:rPr>
                <w:sz w:val="20"/>
                <w:szCs w:val="20"/>
              </w:rPr>
            </w:pPr>
            <w:r w:rsidRPr="0078647D">
              <w:rPr>
                <w:rFonts w:hint="eastAsia"/>
                <w:sz w:val="20"/>
                <w:szCs w:val="20"/>
              </w:rPr>
              <w:t>別紙⑫</w:t>
            </w:r>
          </w:p>
        </w:tc>
        <w:tc>
          <w:tcPr>
            <w:tcW w:w="4515" w:type="dxa"/>
          </w:tcPr>
          <w:p w14:paraId="58165EC2" w14:textId="77777777" w:rsidR="004927CA" w:rsidRPr="0078647D" w:rsidRDefault="004927CA" w:rsidP="002C05E3">
            <w:pPr>
              <w:rPr>
                <w:sz w:val="20"/>
                <w:szCs w:val="20"/>
                <w:lang w:eastAsia="zh-TW"/>
              </w:rPr>
            </w:pPr>
            <w:r w:rsidRPr="0078647D">
              <w:rPr>
                <w:rFonts w:hint="eastAsia"/>
                <w:sz w:val="20"/>
                <w:szCs w:val="20"/>
                <w:lang w:eastAsia="zh-TW"/>
              </w:rPr>
              <w:t>就労支援事業製造原価明細書</w:t>
            </w:r>
          </w:p>
        </w:tc>
        <w:tc>
          <w:tcPr>
            <w:tcW w:w="1785" w:type="dxa"/>
          </w:tcPr>
          <w:p w14:paraId="6D3E15F2" w14:textId="77777777" w:rsidR="004927CA" w:rsidRPr="0078647D" w:rsidRDefault="004927CA" w:rsidP="002C05E3">
            <w:pPr>
              <w:jc w:val="center"/>
              <w:rPr>
                <w:sz w:val="20"/>
                <w:szCs w:val="20"/>
                <w:lang w:eastAsia="zh-TW"/>
              </w:rPr>
            </w:pPr>
          </w:p>
        </w:tc>
        <w:tc>
          <w:tcPr>
            <w:tcW w:w="1995" w:type="dxa"/>
          </w:tcPr>
          <w:p w14:paraId="01DCE8CB" w14:textId="77777777" w:rsidR="004927CA" w:rsidRPr="0078647D" w:rsidRDefault="004927CA" w:rsidP="002C05E3">
            <w:pPr>
              <w:jc w:val="center"/>
              <w:rPr>
                <w:sz w:val="20"/>
                <w:szCs w:val="20"/>
              </w:rPr>
            </w:pPr>
            <w:r w:rsidRPr="0078647D">
              <w:rPr>
                <w:rFonts w:hint="eastAsia"/>
                <w:sz w:val="20"/>
                <w:szCs w:val="20"/>
              </w:rPr>
              <w:t>○</w:t>
            </w:r>
          </w:p>
        </w:tc>
      </w:tr>
      <w:tr w:rsidR="004927CA" w:rsidRPr="00AF4E0D" w14:paraId="48A0BDFE" w14:textId="77777777" w:rsidTr="002C05E3">
        <w:tc>
          <w:tcPr>
            <w:tcW w:w="945" w:type="dxa"/>
          </w:tcPr>
          <w:p w14:paraId="0447DC14" w14:textId="77777777" w:rsidR="004927CA" w:rsidRPr="0078647D" w:rsidRDefault="004927CA" w:rsidP="002C05E3">
            <w:pPr>
              <w:rPr>
                <w:sz w:val="20"/>
                <w:szCs w:val="20"/>
              </w:rPr>
            </w:pPr>
            <w:r w:rsidRPr="0078647D">
              <w:rPr>
                <w:rFonts w:hint="eastAsia"/>
                <w:sz w:val="20"/>
                <w:szCs w:val="20"/>
              </w:rPr>
              <w:t>別紙⑬</w:t>
            </w:r>
          </w:p>
        </w:tc>
        <w:tc>
          <w:tcPr>
            <w:tcW w:w="4515" w:type="dxa"/>
          </w:tcPr>
          <w:p w14:paraId="53D29620" w14:textId="77777777" w:rsidR="004927CA" w:rsidRPr="0078647D" w:rsidRDefault="004927CA" w:rsidP="002C05E3">
            <w:pPr>
              <w:rPr>
                <w:sz w:val="20"/>
                <w:szCs w:val="20"/>
                <w:lang w:eastAsia="zh-TW"/>
              </w:rPr>
            </w:pPr>
            <w:r w:rsidRPr="0078647D">
              <w:rPr>
                <w:rFonts w:hint="eastAsia"/>
                <w:sz w:val="20"/>
                <w:szCs w:val="20"/>
                <w:lang w:eastAsia="zh-TW"/>
              </w:rPr>
              <w:t>就労支援事業販管費明細書</w:t>
            </w:r>
          </w:p>
        </w:tc>
        <w:tc>
          <w:tcPr>
            <w:tcW w:w="1785" w:type="dxa"/>
          </w:tcPr>
          <w:p w14:paraId="50D61F91" w14:textId="77777777" w:rsidR="004927CA" w:rsidRPr="0078647D" w:rsidRDefault="004927CA" w:rsidP="002C05E3">
            <w:pPr>
              <w:jc w:val="center"/>
              <w:rPr>
                <w:sz w:val="20"/>
                <w:szCs w:val="20"/>
                <w:lang w:eastAsia="zh-TW"/>
              </w:rPr>
            </w:pPr>
          </w:p>
        </w:tc>
        <w:tc>
          <w:tcPr>
            <w:tcW w:w="1995" w:type="dxa"/>
          </w:tcPr>
          <w:p w14:paraId="4185E4A1" w14:textId="77777777" w:rsidR="004927CA" w:rsidRPr="0078647D" w:rsidRDefault="004927CA" w:rsidP="002C05E3">
            <w:pPr>
              <w:jc w:val="center"/>
              <w:rPr>
                <w:sz w:val="20"/>
                <w:szCs w:val="20"/>
              </w:rPr>
            </w:pPr>
            <w:r w:rsidRPr="0078647D">
              <w:rPr>
                <w:rFonts w:hint="eastAsia"/>
                <w:sz w:val="20"/>
                <w:szCs w:val="20"/>
              </w:rPr>
              <w:t>○</w:t>
            </w:r>
          </w:p>
        </w:tc>
      </w:tr>
      <w:tr w:rsidR="004927CA" w:rsidRPr="00AF4E0D" w14:paraId="1BC3AF2B" w14:textId="77777777" w:rsidTr="002C05E3">
        <w:tc>
          <w:tcPr>
            <w:tcW w:w="945" w:type="dxa"/>
          </w:tcPr>
          <w:p w14:paraId="59A59A61" w14:textId="77777777" w:rsidR="004927CA" w:rsidRPr="0078647D" w:rsidRDefault="004927CA" w:rsidP="002C05E3">
            <w:pPr>
              <w:rPr>
                <w:sz w:val="20"/>
                <w:szCs w:val="20"/>
              </w:rPr>
            </w:pPr>
            <w:r w:rsidRPr="0078647D">
              <w:rPr>
                <w:rFonts w:hint="eastAsia"/>
                <w:sz w:val="20"/>
                <w:szCs w:val="20"/>
              </w:rPr>
              <w:t>別紙⑭</w:t>
            </w:r>
          </w:p>
        </w:tc>
        <w:tc>
          <w:tcPr>
            <w:tcW w:w="4515" w:type="dxa"/>
          </w:tcPr>
          <w:p w14:paraId="412064AA" w14:textId="77777777" w:rsidR="004927CA" w:rsidRPr="0078647D" w:rsidRDefault="004927CA" w:rsidP="002C05E3">
            <w:pPr>
              <w:rPr>
                <w:sz w:val="20"/>
                <w:szCs w:val="20"/>
              </w:rPr>
            </w:pPr>
            <w:r w:rsidRPr="0078647D">
              <w:rPr>
                <w:rFonts w:hint="eastAsia"/>
                <w:sz w:val="20"/>
                <w:szCs w:val="20"/>
              </w:rPr>
              <w:t>就労支援事業明細書</w:t>
            </w:r>
          </w:p>
        </w:tc>
        <w:tc>
          <w:tcPr>
            <w:tcW w:w="1785" w:type="dxa"/>
          </w:tcPr>
          <w:p w14:paraId="12C2970A" w14:textId="77777777" w:rsidR="004927CA" w:rsidRPr="0078647D" w:rsidRDefault="004927CA" w:rsidP="002C05E3">
            <w:pPr>
              <w:jc w:val="center"/>
              <w:rPr>
                <w:sz w:val="20"/>
                <w:szCs w:val="20"/>
              </w:rPr>
            </w:pPr>
          </w:p>
        </w:tc>
        <w:tc>
          <w:tcPr>
            <w:tcW w:w="1995" w:type="dxa"/>
          </w:tcPr>
          <w:p w14:paraId="4E2926D6" w14:textId="77777777" w:rsidR="004927CA" w:rsidRPr="0078647D" w:rsidRDefault="004927CA" w:rsidP="002C05E3">
            <w:pPr>
              <w:jc w:val="center"/>
              <w:rPr>
                <w:sz w:val="20"/>
                <w:szCs w:val="20"/>
              </w:rPr>
            </w:pPr>
            <w:r w:rsidRPr="0078647D">
              <w:rPr>
                <w:rFonts w:hint="eastAsia"/>
                <w:sz w:val="20"/>
                <w:szCs w:val="20"/>
              </w:rPr>
              <w:t>○</w:t>
            </w:r>
          </w:p>
        </w:tc>
      </w:tr>
    </w:tbl>
    <w:p w14:paraId="3D23CCC7" w14:textId="77777777" w:rsidR="00B8667B" w:rsidRPr="007E2A89" w:rsidRDefault="00B8667B" w:rsidP="00A52879">
      <w:pPr>
        <w:rPr>
          <w:szCs w:val="21"/>
        </w:rPr>
      </w:pPr>
    </w:p>
    <w:sectPr w:rsidR="00B8667B" w:rsidRPr="007E2A89" w:rsidSect="00E438FF">
      <w:headerReference w:type="default" r:id="rId8"/>
      <w:footerReference w:type="default" r:id="rId9"/>
      <w:pgSz w:w="11906" w:h="16838" w:code="9"/>
      <w:pgMar w:top="1418" w:right="1418" w:bottom="1418" w:left="1418" w:header="851" w:footer="992" w:gutter="0"/>
      <w:cols w:space="425"/>
      <w:docGrid w:type="linesAndChars" w:linePitch="36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A2CF9" w14:textId="77777777" w:rsidR="005A085C" w:rsidRDefault="005A085C" w:rsidP="00E530B6">
      <w:r>
        <w:separator/>
      </w:r>
    </w:p>
  </w:endnote>
  <w:endnote w:type="continuationSeparator" w:id="0">
    <w:p w14:paraId="7A47E43D" w14:textId="77777777" w:rsidR="005A085C" w:rsidRDefault="005A085C" w:rsidP="00E5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16907"/>
      <w:docPartObj>
        <w:docPartGallery w:val="Page Numbers (Bottom of Page)"/>
        <w:docPartUnique/>
      </w:docPartObj>
    </w:sdtPr>
    <w:sdtEndPr/>
    <w:sdtContent>
      <w:p w14:paraId="0BF85CCE" w14:textId="77777777" w:rsidR="005A085C" w:rsidRDefault="005A085C">
        <w:pPr>
          <w:pStyle w:val="a9"/>
          <w:jc w:val="center"/>
        </w:pPr>
        <w:r>
          <w:fldChar w:fldCharType="begin"/>
        </w:r>
        <w:r>
          <w:instrText xml:space="preserve"> PAGE   \* MERGEFORMAT </w:instrText>
        </w:r>
        <w:r>
          <w:fldChar w:fldCharType="separate"/>
        </w:r>
        <w:r w:rsidR="00FD6643" w:rsidRPr="00FD6643">
          <w:rPr>
            <w:noProof/>
            <w:lang w:val="ja-JP"/>
          </w:rPr>
          <w:t>4</w:t>
        </w:r>
        <w:r>
          <w:rPr>
            <w:noProof/>
            <w:lang w:val="ja-JP"/>
          </w:rPr>
          <w:fldChar w:fldCharType="end"/>
        </w:r>
      </w:p>
    </w:sdtContent>
  </w:sdt>
  <w:p w14:paraId="520CFAF0" w14:textId="77777777" w:rsidR="005A085C" w:rsidRDefault="005A08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4D40D" w14:textId="77777777" w:rsidR="005A085C" w:rsidRDefault="005A085C" w:rsidP="00E530B6">
      <w:r>
        <w:rPr>
          <w:rFonts w:hint="eastAsia"/>
        </w:rPr>
        <w:separator/>
      </w:r>
    </w:p>
  </w:footnote>
  <w:footnote w:type="continuationSeparator" w:id="0">
    <w:p w14:paraId="3ADDE254" w14:textId="77777777" w:rsidR="005A085C" w:rsidRDefault="005A085C" w:rsidP="00E5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8BD2" w14:textId="5DBA0763" w:rsidR="005A085C" w:rsidRPr="0068450D" w:rsidRDefault="0068450D" w:rsidP="00E530B6">
    <w:pPr>
      <w:pStyle w:val="a7"/>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Ｒ７</w:t>
    </w:r>
    <w:r w:rsidR="005A085C" w:rsidRPr="0068450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４</w:t>
    </w:r>
    <w:r w:rsidR="005A085C" w:rsidRPr="0068450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１</w:t>
    </w:r>
    <w:r w:rsidRPr="0068450D">
      <w:rPr>
        <w:rFonts w:asciiTheme="minorEastAsia" w:eastAsiaTheme="minorEastAsia" w:hAnsiTheme="minorEastAsia" w:hint="eastAsia"/>
        <w:sz w:val="22"/>
        <w:szCs w:val="22"/>
      </w:rPr>
      <w:t>変更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112CF"/>
    <w:multiLevelType w:val="hybridMultilevel"/>
    <w:tmpl w:val="E3D26E16"/>
    <w:lvl w:ilvl="0" w:tplc="A742F824">
      <w:start w:val="1"/>
      <w:numFmt w:val="aiueoFullWidth"/>
      <w:lvlText w:val="%1）"/>
      <w:lvlJc w:val="left"/>
      <w:pPr>
        <w:ind w:left="2096" w:hanging="420"/>
      </w:pPr>
      <w:rPr>
        <w:rFonts w:hint="default"/>
        <w:lang w:val="en-US"/>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1" w15:restartNumberingAfterBreak="0">
    <w:nsid w:val="1B5A11A2"/>
    <w:multiLevelType w:val="hybridMultilevel"/>
    <w:tmpl w:val="E9F4B36A"/>
    <w:lvl w:ilvl="0" w:tplc="998CFCC2">
      <w:start w:val="1"/>
      <w:numFmt w:val="aiueoFullWidth"/>
      <w:lvlText w:val="%1）"/>
      <w:lvlJc w:val="left"/>
      <w:pPr>
        <w:ind w:left="2096" w:hanging="420"/>
      </w:pPr>
      <w:rPr>
        <w:rFonts w:hint="default"/>
        <w:lang w:val="en-US"/>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2" w15:restartNumberingAfterBreak="0">
    <w:nsid w:val="1B681E37"/>
    <w:multiLevelType w:val="hybridMultilevel"/>
    <w:tmpl w:val="E9866976"/>
    <w:lvl w:ilvl="0" w:tplc="AC0E0A6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161D96"/>
    <w:multiLevelType w:val="hybridMultilevel"/>
    <w:tmpl w:val="D61EF3B6"/>
    <w:lvl w:ilvl="0" w:tplc="7DBAD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60723"/>
    <w:multiLevelType w:val="hybridMultilevel"/>
    <w:tmpl w:val="4706404E"/>
    <w:lvl w:ilvl="0" w:tplc="FBA8FC0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8A0D56"/>
    <w:multiLevelType w:val="hybridMultilevel"/>
    <w:tmpl w:val="466611EC"/>
    <w:lvl w:ilvl="0" w:tplc="EC2E21E6">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6322EDD"/>
    <w:multiLevelType w:val="hybridMultilevel"/>
    <w:tmpl w:val="C1FED0B8"/>
    <w:lvl w:ilvl="0" w:tplc="AE629A1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49EE66E0"/>
    <w:multiLevelType w:val="hybridMultilevel"/>
    <w:tmpl w:val="0D9679C2"/>
    <w:lvl w:ilvl="0" w:tplc="862A5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290492"/>
    <w:multiLevelType w:val="hybridMultilevel"/>
    <w:tmpl w:val="D160F64C"/>
    <w:lvl w:ilvl="0" w:tplc="BCEC4EEE">
      <w:start w:val="1"/>
      <w:numFmt w:val="decimalFullWidth"/>
      <w:lvlText w:val="第%1条"/>
      <w:lvlJc w:val="left"/>
      <w:pPr>
        <w:tabs>
          <w:tab w:val="num" w:pos="840"/>
        </w:tabs>
        <w:ind w:left="840" w:hanging="840"/>
      </w:pPr>
      <w:rPr>
        <w:rFonts w:hint="eastAsia"/>
      </w:rPr>
    </w:lvl>
    <w:lvl w:ilvl="1" w:tplc="24E4A098">
      <w:start w:val="1"/>
      <w:numFmt w:val="decimalFullWidth"/>
      <w:lvlText w:val="（%2）"/>
      <w:lvlJc w:val="left"/>
      <w:pPr>
        <w:tabs>
          <w:tab w:val="num" w:pos="1140"/>
        </w:tabs>
        <w:ind w:left="1140" w:hanging="720"/>
      </w:pPr>
      <w:rPr>
        <w:rFonts w:hint="eastAsia"/>
        <w:sz w:val="16"/>
        <w:lang w:val="en-US"/>
      </w:rPr>
    </w:lvl>
    <w:lvl w:ilvl="2" w:tplc="E37E1C1A">
      <w:start w:val="5"/>
      <w:numFmt w:val="decimal"/>
      <w:lvlText w:val="(%3)"/>
      <w:lvlJc w:val="left"/>
      <w:pPr>
        <w:ind w:left="1200" w:hanging="360"/>
      </w:pPr>
      <w:rPr>
        <w:rFonts w:hint="default"/>
      </w:rPr>
    </w:lvl>
    <w:lvl w:ilvl="3" w:tplc="7C703A28">
      <w:start w:val="1"/>
      <w:numFmt w:val="decimalFullWidth"/>
      <w:lvlText w:val="第%4章"/>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CD4C46"/>
    <w:multiLevelType w:val="hybridMultilevel"/>
    <w:tmpl w:val="C4EC2BA6"/>
    <w:lvl w:ilvl="0" w:tplc="EF648B16">
      <w:start w:val="1"/>
      <w:numFmt w:val="decimalFullWidth"/>
      <w:lvlText w:val="（%1）"/>
      <w:lvlJc w:val="left"/>
      <w:pPr>
        <w:ind w:left="805" w:hanging="720"/>
      </w:pPr>
      <w:rPr>
        <w:rFonts w:ascii="ＭＳ 明朝" w:eastAsia="ＭＳ 明朝" w:hAnsi="Courier New" w:cs="Times New Roman"/>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635CD1"/>
    <w:multiLevelType w:val="multilevel"/>
    <w:tmpl w:val="020E3140"/>
    <w:lvl w:ilvl="0">
      <w:start w:val="1"/>
      <w:numFmt w:val="decimal"/>
      <w:lvlText w:val="(%1)"/>
      <w:lvlJc w:val="left"/>
      <w:pPr>
        <w:tabs>
          <w:tab w:val="num" w:pos="510"/>
        </w:tabs>
        <w:ind w:left="51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num w:numId="1" w16cid:durableId="1894466563">
    <w:abstractNumId w:val="8"/>
  </w:num>
  <w:num w:numId="2" w16cid:durableId="1073160207">
    <w:abstractNumId w:val="3"/>
  </w:num>
  <w:num w:numId="3" w16cid:durableId="774712158">
    <w:abstractNumId w:val="10"/>
  </w:num>
  <w:num w:numId="4" w16cid:durableId="1209149142">
    <w:abstractNumId w:val="9"/>
  </w:num>
  <w:num w:numId="5" w16cid:durableId="1227840443">
    <w:abstractNumId w:val="2"/>
  </w:num>
  <w:num w:numId="6" w16cid:durableId="2041741079">
    <w:abstractNumId w:val="4"/>
  </w:num>
  <w:num w:numId="7" w16cid:durableId="1406104068">
    <w:abstractNumId w:val="5"/>
  </w:num>
  <w:num w:numId="8" w16cid:durableId="2125922794">
    <w:abstractNumId w:val="7"/>
  </w:num>
  <w:num w:numId="9" w16cid:durableId="1475946352">
    <w:abstractNumId w:val="0"/>
  </w:num>
  <w:num w:numId="10" w16cid:durableId="53506124">
    <w:abstractNumId w:val="1"/>
  </w:num>
  <w:num w:numId="11" w16cid:durableId="1845321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18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B6"/>
    <w:rsid w:val="00001914"/>
    <w:rsid w:val="0000374B"/>
    <w:rsid w:val="00003F23"/>
    <w:rsid w:val="00007B0D"/>
    <w:rsid w:val="00012056"/>
    <w:rsid w:val="00020A43"/>
    <w:rsid w:val="00026EC2"/>
    <w:rsid w:val="000402D1"/>
    <w:rsid w:val="00044713"/>
    <w:rsid w:val="000447E1"/>
    <w:rsid w:val="00045240"/>
    <w:rsid w:val="00051D85"/>
    <w:rsid w:val="00056228"/>
    <w:rsid w:val="00065178"/>
    <w:rsid w:val="00066A66"/>
    <w:rsid w:val="00073D5B"/>
    <w:rsid w:val="000776BD"/>
    <w:rsid w:val="00091267"/>
    <w:rsid w:val="0009564F"/>
    <w:rsid w:val="000A213C"/>
    <w:rsid w:val="000A36BF"/>
    <w:rsid w:val="000A6010"/>
    <w:rsid w:val="000C2F4D"/>
    <w:rsid w:val="000C69FE"/>
    <w:rsid w:val="000C6D8E"/>
    <w:rsid w:val="000C70D4"/>
    <w:rsid w:val="000E423A"/>
    <w:rsid w:val="000F16AF"/>
    <w:rsid w:val="000F18D0"/>
    <w:rsid w:val="000F40A6"/>
    <w:rsid w:val="000F4697"/>
    <w:rsid w:val="000F4C21"/>
    <w:rsid w:val="000F72F4"/>
    <w:rsid w:val="001050DE"/>
    <w:rsid w:val="00112ACF"/>
    <w:rsid w:val="0011350E"/>
    <w:rsid w:val="00113BF5"/>
    <w:rsid w:val="0011760E"/>
    <w:rsid w:val="00124937"/>
    <w:rsid w:val="001355C5"/>
    <w:rsid w:val="00137D30"/>
    <w:rsid w:val="001441BD"/>
    <w:rsid w:val="00161A2A"/>
    <w:rsid w:val="00167C73"/>
    <w:rsid w:val="00170686"/>
    <w:rsid w:val="00177142"/>
    <w:rsid w:val="00187FA0"/>
    <w:rsid w:val="00190A25"/>
    <w:rsid w:val="001919EE"/>
    <w:rsid w:val="00197A71"/>
    <w:rsid w:val="001A2034"/>
    <w:rsid w:val="001A395F"/>
    <w:rsid w:val="001A4272"/>
    <w:rsid w:val="001B0A0A"/>
    <w:rsid w:val="001C1C78"/>
    <w:rsid w:val="001C7B64"/>
    <w:rsid w:val="001D08C1"/>
    <w:rsid w:val="001F7A4E"/>
    <w:rsid w:val="0020361F"/>
    <w:rsid w:val="00215BCF"/>
    <w:rsid w:val="002170FB"/>
    <w:rsid w:val="00222551"/>
    <w:rsid w:val="00223973"/>
    <w:rsid w:val="0023342E"/>
    <w:rsid w:val="00234614"/>
    <w:rsid w:val="0024623F"/>
    <w:rsid w:val="002466BB"/>
    <w:rsid w:val="00246A63"/>
    <w:rsid w:val="0025346E"/>
    <w:rsid w:val="0025422B"/>
    <w:rsid w:val="00254A5B"/>
    <w:rsid w:val="00255046"/>
    <w:rsid w:val="00276B04"/>
    <w:rsid w:val="0027722B"/>
    <w:rsid w:val="00286641"/>
    <w:rsid w:val="0029222E"/>
    <w:rsid w:val="00292AC2"/>
    <w:rsid w:val="0029658F"/>
    <w:rsid w:val="00296F26"/>
    <w:rsid w:val="002A0091"/>
    <w:rsid w:val="002A4158"/>
    <w:rsid w:val="002A5327"/>
    <w:rsid w:val="002A76A0"/>
    <w:rsid w:val="002B0CA5"/>
    <w:rsid w:val="002B0D10"/>
    <w:rsid w:val="002B3E0A"/>
    <w:rsid w:val="002B646F"/>
    <w:rsid w:val="002C05E3"/>
    <w:rsid w:val="002C0610"/>
    <w:rsid w:val="002C3257"/>
    <w:rsid w:val="002D38D6"/>
    <w:rsid w:val="002D4956"/>
    <w:rsid w:val="002E2FAC"/>
    <w:rsid w:val="002E67E7"/>
    <w:rsid w:val="002F10CD"/>
    <w:rsid w:val="002F237E"/>
    <w:rsid w:val="002F70CF"/>
    <w:rsid w:val="003005D7"/>
    <w:rsid w:val="00304CB1"/>
    <w:rsid w:val="003134EA"/>
    <w:rsid w:val="00313A9D"/>
    <w:rsid w:val="00314014"/>
    <w:rsid w:val="003224FE"/>
    <w:rsid w:val="00325986"/>
    <w:rsid w:val="00330505"/>
    <w:rsid w:val="003337DF"/>
    <w:rsid w:val="00342EC5"/>
    <w:rsid w:val="00344DA2"/>
    <w:rsid w:val="003455C8"/>
    <w:rsid w:val="00346BFD"/>
    <w:rsid w:val="0034788B"/>
    <w:rsid w:val="00362784"/>
    <w:rsid w:val="00363C31"/>
    <w:rsid w:val="003649CE"/>
    <w:rsid w:val="0036734E"/>
    <w:rsid w:val="00371AE4"/>
    <w:rsid w:val="00372EE7"/>
    <w:rsid w:val="003803BC"/>
    <w:rsid w:val="00382492"/>
    <w:rsid w:val="0038308D"/>
    <w:rsid w:val="003850A8"/>
    <w:rsid w:val="0039433D"/>
    <w:rsid w:val="003960D1"/>
    <w:rsid w:val="003A3A12"/>
    <w:rsid w:val="003A3AAA"/>
    <w:rsid w:val="003B287A"/>
    <w:rsid w:val="003B53D2"/>
    <w:rsid w:val="003C1786"/>
    <w:rsid w:val="003C7BDF"/>
    <w:rsid w:val="003C7CBA"/>
    <w:rsid w:val="003D1877"/>
    <w:rsid w:val="003D410C"/>
    <w:rsid w:val="003D77CB"/>
    <w:rsid w:val="003D7E41"/>
    <w:rsid w:val="003E03F7"/>
    <w:rsid w:val="003E6D3E"/>
    <w:rsid w:val="003F1450"/>
    <w:rsid w:val="003F1DA9"/>
    <w:rsid w:val="003F3894"/>
    <w:rsid w:val="003F5C8A"/>
    <w:rsid w:val="003F632B"/>
    <w:rsid w:val="00417DB5"/>
    <w:rsid w:val="004256E7"/>
    <w:rsid w:val="0043076D"/>
    <w:rsid w:val="004342B6"/>
    <w:rsid w:val="004431C1"/>
    <w:rsid w:val="00443D8B"/>
    <w:rsid w:val="00446EC3"/>
    <w:rsid w:val="004560BF"/>
    <w:rsid w:val="00457698"/>
    <w:rsid w:val="004601DA"/>
    <w:rsid w:val="00460C7C"/>
    <w:rsid w:val="00461A44"/>
    <w:rsid w:val="00463318"/>
    <w:rsid w:val="00464AA3"/>
    <w:rsid w:val="00464BD8"/>
    <w:rsid w:val="00465E2B"/>
    <w:rsid w:val="00466F88"/>
    <w:rsid w:val="004773D5"/>
    <w:rsid w:val="004807CA"/>
    <w:rsid w:val="004818B2"/>
    <w:rsid w:val="004924DB"/>
    <w:rsid w:val="004927B1"/>
    <w:rsid w:val="004927CA"/>
    <w:rsid w:val="00492D39"/>
    <w:rsid w:val="004A15AB"/>
    <w:rsid w:val="004A1E32"/>
    <w:rsid w:val="004B318C"/>
    <w:rsid w:val="004B43EA"/>
    <w:rsid w:val="004B5F7B"/>
    <w:rsid w:val="004B6EA0"/>
    <w:rsid w:val="004B7E18"/>
    <w:rsid w:val="004C235D"/>
    <w:rsid w:val="004C584A"/>
    <w:rsid w:val="004D022E"/>
    <w:rsid w:val="004D1757"/>
    <w:rsid w:val="004D23D0"/>
    <w:rsid w:val="004D3AAE"/>
    <w:rsid w:val="004E4EB7"/>
    <w:rsid w:val="004F45CF"/>
    <w:rsid w:val="005102B0"/>
    <w:rsid w:val="00510B96"/>
    <w:rsid w:val="00514B09"/>
    <w:rsid w:val="00514F48"/>
    <w:rsid w:val="00520E36"/>
    <w:rsid w:val="00521641"/>
    <w:rsid w:val="00521D38"/>
    <w:rsid w:val="005230FA"/>
    <w:rsid w:val="00527032"/>
    <w:rsid w:val="00531A0F"/>
    <w:rsid w:val="005360B0"/>
    <w:rsid w:val="005360D3"/>
    <w:rsid w:val="00537A39"/>
    <w:rsid w:val="00542EDA"/>
    <w:rsid w:val="005555B2"/>
    <w:rsid w:val="00555EE3"/>
    <w:rsid w:val="00562BEA"/>
    <w:rsid w:val="00562EAC"/>
    <w:rsid w:val="00563A8B"/>
    <w:rsid w:val="0056707D"/>
    <w:rsid w:val="00571BB8"/>
    <w:rsid w:val="00576F4C"/>
    <w:rsid w:val="00581181"/>
    <w:rsid w:val="00583FE3"/>
    <w:rsid w:val="00585C73"/>
    <w:rsid w:val="00587CFB"/>
    <w:rsid w:val="00592CED"/>
    <w:rsid w:val="00595F2D"/>
    <w:rsid w:val="005A07DC"/>
    <w:rsid w:val="005A085C"/>
    <w:rsid w:val="005A18FD"/>
    <w:rsid w:val="005A19E5"/>
    <w:rsid w:val="005A7D14"/>
    <w:rsid w:val="005B65E8"/>
    <w:rsid w:val="005B72D4"/>
    <w:rsid w:val="005C243D"/>
    <w:rsid w:val="005C2570"/>
    <w:rsid w:val="005C4751"/>
    <w:rsid w:val="005C5F11"/>
    <w:rsid w:val="005D090E"/>
    <w:rsid w:val="005D2AE8"/>
    <w:rsid w:val="005E2370"/>
    <w:rsid w:val="006202E0"/>
    <w:rsid w:val="00622A03"/>
    <w:rsid w:val="00625724"/>
    <w:rsid w:val="00632577"/>
    <w:rsid w:val="00635E4E"/>
    <w:rsid w:val="006448D7"/>
    <w:rsid w:val="00650C85"/>
    <w:rsid w:val="00652576"/>
    <w:rsid w:val="00653438"/>
    <w:rsid w:val="00653ED0"/>
    <w:rsid w:val="00654FD9"/>
    <w:rsid w:val="0066104F"/>
    <w:rsid w:val="006649AD"/>
    <w:rsid w:val="0066784E"/>
    <w:rsid w:val="0068450D"/>
    <w:rsid w:val="006874C6"/>
    <w:rsid w:val="0069058D"/>
    <w:rsid w:val="0069139B"/>
    <w:rsid w:val="006936AD"/>
    <w:rsid w:val="006947E1"/>
    <w:rsid w:val="00694FF9"/>
    <w:rsid w:val="0069619E"/>
    <w:rsid w:val="006B1293"/>
    <w:rsid w:val="006B2F3B"/>
    <w:rsid w:val="006B3FE9"/>
    <w:rsid w:val="006D5073"/>
    <w:rsid w:val="006F100E"/>
    <w:rsid w:val="006F1645"/>
    <w:rsid w:val="006F1C28"/>
    <w:rsid w:val="006F3CBE"/>
    <w:rsid w:val="006F4638"/>
    <w:rsid w:val="006F7359"/>
    <w:rsid w:val="00703ACC"/>
    <w:rsid w:val="00703C5F"/>
    <w:rsid w:val="00722B9A"/>
    <w:rsid w:val="00725691"/>
    <w:rsid w:val="00730C1F"/>
    <w:rsid w:val="0073384F"/>
    <w:rsid w:val="007400E1"/>
    <w:rsid w:val="00742CA5"/>
    <w:rsid w:val="0074308B"/>
    <w:rsid w:val="0074324B"/>
    <w:rsid w:val="0074651C"/>
    <w:rsid w:val="0074653C"/>
    <w:rsid w:val="007529F1"/>
    <w:rsid w:val="00754580"/>
    <w:rsid w:val="0075696E"/>
    <w:rsid w:val="00757773"/>
    <w:rsid w:val="0076459E"/>
    <w:rsid w:val="00764AD7"/>
    <w:rsid w:val="00766A18"/>
    <w:rsid w:val="00767606"/>
    <w:rsid w:val="00771EE7"/>
    <w:rsid w:val="00774739"/>
    <w:rsid w:val="0078100C"/>
    <w:rsid w:val="0078129A"/>
    <w:rsid w:val="0078647D"/>
    <w:rsid w:val="007904C4"/>
    <w:rsid w:val="00792956"/>
    <w:rsid w:val="007A2C69"/>
    <w:rsid w:val="007B4725"/>
    <w:rsid w:val="007B48C4"/>
    <w:rsid w:val="007B537A"/>
    <w:rsid w:val="007C1694"/>
    <w:rsid w:val="007C5B26"/>
    <w:rsid w:val="007C755A"/>
    <w:rsid w:val="007E2A89"/>
    <w:rsid w:val="007E2FE5"/>
    <w:rsid w:val="007E721D"/>
    <w:rsid w:val="007F06B2"/>
    <w:rsid w:val="007F2BA0"/>
    <w:rsid w:val="007F30C1"/>
    <w:rsid w:val="00801F69"/>
    <w:rsid w:val="008049C7"/>
    <w:rsid w:val="00810040"/>
    <w:rsid w:val="00814899"/>
    <w:rsid w:val="00820293"/>
    <w:rsid w:val="00821778"/>
    <w:rsid w:val="00826092"/>
    <w:rsid w:val="00833B0B"/>
    <w:rsid w:val="0083659D"/>
    <w:rsid w:val="00845155"/>
    <w:rsid w:val="0085084F"/>
    <w:rsid w:val="00851195"/>
    <w:rsid w:val="00851602"/>
    <w:rsid w:val="00852B4B"/>
    <w:rsid w:val="0085518D"/>
    <w:rsid w:val="00856D83"/>
    <w:rsid w:val="00861E0E"/>
    <w:rsid w:val="00861FCB"/>
    <w:rsid w:val="00863455"/>
    <w:rsid w:val="008735D7"/>
    <w:rsid w:val="00874BC5"/>
    <w:rsid w:val="00880186"/>
    <w:rsid w:val="0088054E"/>
    <w:rsid w:val="0088793E"/>
    <w:rsid w:val="00890527"/>
    <w:rsid w:val="008908CC"/>
    <w:rsid w:val="008A07F5"/>
    <w:rsid w:val="008B1BC1"/>
    <w:rsid w:val="008B3793"/>
    <w:rsid w:val="008B42D3"/>
    <w:rsid w:val="008C01A6"/>
    <w:rsid w:val="008D1666"/>
    <w:rsid w:val="008D4A27"/>
    <w:rsid w:val="008E22B8"/>
    <w:rsid w:val="008F718E"/>
    <w:rsid w:val="00913C58"/>
    <w:rsid w:val="00913D1D"/>
    <w:rsid w:val="00917547"/>
    <w:rsid w:val="00922367"/>
    <w:rsid w:val="00933259"/>
    <w:rsid w:val="00942A8E"/>
    <w:rsid w:val="00956715"/>
    <w:rsid w:val="00966E72"/>
    <w:rsid w:val="00971986"/>
    <w:rsid w:val="00971A35"/>
    <w:rsid w:val="009726B3"/>
    <w:rsid w:val="0098195D"/>
    <w:rsid w:val="00982E76"/>
    <w:rsid w:val="009830EE"/>
    <w:rsid w:val="0098395B"/>
    <w:rsid w:val="00984484"/>
    <w:rsid w:val="009849EE"/>
    <w:rsid w:val="00991199"/>
    <w:rsid w:val="00991874"/>
    <w:rsid w:val="009946C0"/>
    <w:rsid w:val="009967DD"/>
    <w:rsid w:val="009A3725"/>
    <w:rsid w:val="009B22EE"/>
    <w:rsid w:val="009B231B"/>
    <w:rsid w:val="009B7CF5"/>
    <w:rsid w:val="009B7DCD"/>
    <w:rsid w:val="009C11FB"/>
    <w:rsid w:val="009C505E"/>
    <w:rsid w:val="009D10A2"/>
    <w:rsid w:val="009E01C0"/>
    <w:rsid w:val="009E3861"/>
    <w:rsid w:val="009E4EA1"/>
    <w:rsid w:val="009E73D8"/>
    <w:rsid w:val="009E7D41"/>
    <w:rsid w:val="00A0438D"/>
    <w:rsid w:val="00A153E6"/>
    <w:rsid w:val="00A161E1"/>
    <w:rsid w:val="00A23E8A"/>
    <w:rsid w:val="00A251E9"/>
    <w:rsid w:val="00A26D8D"/>
    <w:rsid w:val="00A413F9"/>
    <w:rsid w:val="00A43240"/>
    <w:rsid w:val="00A45671"/>
    <w:rsid w:val="00A46066"/>
    <w:rsid w:val="00A50F14"/>
    <w:rsid w:val="00A52879"/>
    <w:rsid w:val="00A543E3"/>
    <w:rsid w:val="00A63B14"/>
    <w:rsid w:val="00A73BE6"/>
    <w:rsid w:val="00A74D22"/>
    <w:rsid w:val="00A763A7"/>
    <w:rsid w:val="00A905B2"/>
    <w:rsid w:val="00A90FED"/>
    <w:rsid w:val="00A91E2D"/>
    <w:rsid w:val="00AA3886"/>
    <w:rsid w:val="00AA4164"/>
    <w:rsid w:val="00AB56A2"/>
    <w:rsid w:val="00AC051D"/>
    <w:rsid w:val="00AC1627"/>
    <w:rsid w:val="00AC57D0"/>
    <w:rsid w:val="00AD7193"/>
    <w:rsid w:val="00AE23F1"/>
    <w:rsid w:val="00AE58FE"/>
    <w:rsid w:val="00AE76EC"/>
    <w:rsid w:val="00B00FC1"/>
    <w:rsid w:val="00B014E8"/>
    <w:rsid w:val="00B03BBA"/>
    <w:rsid w:val="00B063BB"/>
    <w:rsid w:val="00B07295"/>
    <w:rsid w:val="00B07671"/>
    <w:rsid w:val="00B07883"/>
    <w:rsid w:val="00B160C1"/>
    <w:rsid w:val="00B21444"/>
    <w:rsid w:val="00B22486"/>
    <w:rsid w:val="00B25913"/>
    <w:rsid w:val="00B31820"/>
    <w:rsid w:val="00B37C9B"/>
    <w:rsid w:val="00B4335E"/>
    <w:rsid w:val="00B4424D"/>
    <w:rsid w:val="00B46E50"/>
    <w:rsid w:val="00B46E9C"/>
    <w:rsid w:val="00B47BEA"/>
    <w:rsid w:val="00B52F5F"/>
    <w:rsid w:val="00B5315A"/>
    <w:rsid w:val="00B560E3"/>
    <w:rsid w:val="00B61161"/>
    <w:rsid w:val="00B64AB6"/>
    <w:rsid w:val="00B77200"/>
    <w:rsid w:val="00B818CF"/>
    <w:rsid w:val="00B81E24"/>
    <w:rsid w:val="00B8667B"/>
    <w:rsid w:val="00B869D4"/>
    <w:rsid w:val="00BA30BE"/>
    <w:rsid w:val="00BD14AA"/>
    <w:rsid w:val="00BD20E2"/>
    <w:rsid w:val="00BE2114"/>
    <w:rsid w:val="00BE505E"/>
    <w:rsid w:val="00BE740A"/>
    <w:rsid w:val="00BF43D2"/>
    <w:rsid w:val="00BF75DE"/>
    <w:rsid w:val="00C02D5E"/>
    <w:rsid w:val="00C0532A"/>
    <w:rsid w:val="00C1149D"/>
    <w:rsid w:val="00C125CF"/>
    <w:rsid w:val="00C13559"/>
    <w:rsid w:val="00C145FD"/>
    <w:rsid w:val="00C14D3A"/>
    <w:rsid w:val="00C15163"/>
    <w:rsid w:val="00C15745"/>
    <w:rsid w:val="00C1685A"/>
    <w:rsid w:val="00C23233"/>
    <w:rsid w:val="00C24DAF"/>
    <w:rsid w:val="00C30B42"/>
    <w:rsid w:val="00C403CB"/>
    <w:rsid w:val="00C45DA4"/>
    <w:rsid w:val="00C46C1E"/>
    <w:rsid w:val="00C471DB"/>
    <w:rsid w:val="00C605C6"/>
    <w:rsid w:val="00C60FCD"/>
    <w:rsid w:val="00C63847"/>
    <w:rsid w:val="00C63AB2"/>
    <w:rsid w:val="00C6460D"/>
    <w:rsid w:val="00C74598"/>
    <w:rsid w:val="00C7777B"/>
    <w:rsid w:val="00C832EA"/>
    <w:rsid w:val="00C85CEC"/>
    <w:rsid w:val="00C92159"/>
    <w:rsid w:val="00C93AB2"/>
    <w:rsid w:val="00C94009"/>
    <w:rsid w:val="00C974EE"/>
    <w:rsid w:val="00CA2F41"/>
    <w:rsid w:val="00CA4700"/>
    <w:rsid w:val="00CB1BDB"/>
    <w:rsid w:val="00CB1BFB"/>
    <w:rsid w:val="00CC2C56"/>
    <w:rsid w:val="00CC473E"/>
    <w:rsid w:val="00CC5AA3"/>
    <w:rsid w:val="00CE2080"/>
    <w:rsid w:val="00CE36A0"/>
    <w:rsid w:val="00CE5759"/>
    <w:rsid w:val="00CE624D"/>
    <w:rsid w:val="00CF4A41"/>
    <w:rsid w:val="00CF562B"/>
    <w:rsid w:val="00CF6F96"/>
    <w:rsid w:val="00D0297F"/>
    <w:rsid w:val="00D02D29"/>
    <w:rsid w:val="00D054DC"/>
    <w:rsid w:val="00D06F4F"/>
    <w:rsid w:val="00D13D95"/>
    <w:rsid w:val="00D16DA2"/>
    <w:rsid w:val="00D16EC8"/>
    <w:rsid w:val="00D17138"/>
    <w:rsid w:val="00D224DF"/>
    <w:rsid w:val="00D266B0"/>
    <w:rsid w:val="00D32122"/>
    <w:rsid w:val="00D32490"/>
    <w:rsid w:val="00D35702"/>
    <w:rsid w:val="00D373B4"/>
    <w:rsid w:val="00D402EC"/>
    <w:rsid w:val="00D5081E"/>
    <w:rsid w:val="00D537F3"/>
    <w:rsid w:val="00D55524"/>
    <w:rsid w:val="00D63D0B"/>
    <w:rsid w:val="00D66AB0"/>
    <w:rsid w:val="00D71207"/>
    <w:rsid w:val="00D71963"/>
    <w:rsid w:val="00D7541A"/>
    <w:rsid w:val="00D75746"/>
    <w:rsid w:val="00D75EB0"/>
    <w:rsid w:val="00D90CFE"/>
    <w:rsid w:val="00D92C35"/>
    <w:rsid w:val="00D94A01"/>
    <w:rsid w:val="00DA1482"/>
    <w:rsid w:val="00DB49C4"/>
    <w:rsid w:val="00DB65A8"/>
    <w:rsid w:val="00DC0A80"/>
    <w:rsid w:val="00DC5FC5"/>
    <w:rsid w:val="00DD3BC5"/>
    <w:rsid w:val="00DD452B"/>
    <w:rsid w:val="00DD5C9D"/>
    <w:rsid w:val="00DE20D3"/>
    <w:rsid w:val="00DE42D1"/>
    <w:rsid w:val="00E10882"/>
    <w:rsid w:val="00E156C8"/>
    <w:rsid w:val="00E15DAB"/>
    <w:rsid w:val="00E172E0"/>
    <w:rsid w:val="00E176A7"/>
    <w:rsid w:val="00E248AB"/>
    <w:rsid w:val="00E275B7"/>
    <w:rsid w:val="00E279F5"/>
    <w:rsid w:val="00E4191C"/>
    <w:rsid w:val="00E438FF"/>
    <w:rsid w:val="00E460AD"/>
    <w:rsid w:val="00E530B6"/>
    <w:rsid w:val="00E531A4"/>
    <w:rsid w:val="00E607F6"/>
    <w:rsid w:val="00E61395"/>
    <w:rsid w:val="00E62BDE"/>
    <w:rsid w:val="00E7190A"/>
    <w:rsid w:val="00E73D8F"/>
    <w:rsid w:val="00E76F51"/>
    <w:rsid w:val="00E8003A"/>
    <w:rsid w:val="00E85BF5"/>
    <w:rsid w:val="00E91335"/>
    <w:rsid w:val="00E935F1"/>
    <w:rsid w:val="00EA2066"/>
    <w:rsid w:val="00EA4116"/>
    <w:rsid w:val="00EA55FD"/>
    <w:rsid w:val="00EB223B"/>
    <w:rsid w:val="00EB5986"/>
    <w:rsid w:val="00ED1FD4"/>
    <w:rsid w:val="00ED7200"/>
    <w:rsid w:val="00EE119A"/>
    <w:rsid w:val="00EE2335"/>
    <w:rsid w:val="00EE4514"/>
    <w:rsid w:val="00EE5CAF"/>
    <w:rsid w:val="00EF65D5"/>
    <w:rsid w:val="00F01BD9"/>
    <w:rsid w:val="00F05A4A"/>
    <w:rsid w:val="00F11CBA"/>
    <w:rsid w:val="00F24460"/>
    <w:rsid w:val="00F31696"/>
    <w:rsid w:val="00F40783"/>
    <w:rsid w:val="00F50D0C"/>
    <w:rsid w:val="00F52386"/>
    <w:rsid w:val="00F53178"/>
    <w:rsid w:val="00F57C79"/>
    <w:rsid w:val="00F60429"/>
    <w:rsid w:val="00F6490C"/>
    <w:rsid w:val="00F713A3"/>
    <w:rsid w:val="00F72866"/>
    <w:rsid w:val="00F73243"/>
    <w:rsid w:val="00F8672A"/>
    <w:rsid w:val="00F87F50"/>
    <w:rsid w:val="00FA2779"/>
    <w:rsid w:val="00FA410F"/>
    <w:rsid w:val="00FB1525"/>
    <w:rsid w:val="00FB4AEB"/>
    <w:rsid w:val="00FC1E1A"/>
    <w:rsid w:val="00FC2FEE"/>
    <w:rsid w:val="00FD2E1F"/>
    <w:rsid w:val="00FD5BBA"/>
    <w:rsid w:val="00FD6643"/>
    <w:rsid w:val="00FE026F"/>
    <w:rsid w:val="00FE54A9"/>
    <w:rsid w:val="00FF0D9E"/>
    <w:rsid w:val="00FF6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65EBB2"/>
  <w15:docId w15:val="{D6D90ADE-0B9F-4C4B-B6CD-AF57765D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67B"/>
    <w:pPr>
      <w:widowControl w:val="0"/>
      <w:jc w:val="both"/>
    </w:pPr>
    <w:rPr>
      <w:rFonts w:cs="ＭＳ ゴシック"/>
      <w:kern w:val="2"/>
      <w:sz w:val="21"/>
      <w:szCs w:val="24"/>
    </w:rPr>
  </w:style>
  <w:style w:type="paragraph" w:styleId="1">
    <w:name w:val="heading 1"/>
    <w:basedOn w:val="a"/>
    <w:link w:val="10"/>
    <w:uiPriority w:val="9"/>
    <w:qFormat/>
    <w:rsid w:val="00583FE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583FE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83FE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3FE3"/>
    <w:pPr>
      <w:widowControl w:val="0"/>
      <w:jc w:val="both"/>
    </w:pPr>
    <w:rPr>
      <w:rFonts w:cs="ＭＳ ゴシック"/>
      <w:kern w:val="2"/>
      <w:sz w:val="21"/>
      <w:szCs w:val="24"/>
    </w:rPr>
  </w:style>
  <w:style w:type="character" w:customStyle="1" w:styleId="10">
    <w:name w:val="見出し 1 (文字)"/>
    <w:basedOn w:val="a0"/>
    <w:link w:val="1"/>
    <w:uiPriority w:val="9"/>
    <w:rsid w:val="00583FE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583FE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583FE3"/>
    <w:rPr>
      <w:rFonts w:asciiTheme="majorHAnsi" w:eastAsiaTheme="majorEastAsia" w:hAnsiTheme="majorHAnsi" w:cstheme="majorBidi"/>
      <w:kern w:val="2"/>
      <w:sz w:val="21"/>
      <w:szCs w:val="24"/>
    </w:rPr>
  </w:style>
  <w:style w:type="character" w:styleId="a4">
    <w:name w:val="Strong"/>
    <w:basedOn w:val="a0"/>
    <w:uiPriority w:val="22"/>
    <w:qFormat/>
    <w:rsid w:val="00583FE3"/>
    <w:rPr>
      <w:b/>
      <w:bCs/>
    </w:rPr>
  </w:style>
  <w:style w:type="character" w:styleId="a5">
    <w:name w:val="Emphasis"/>
    <w:basedOn w:val="a0"/>
    <w:uiPriority w:val="20"/>
    <w:qFormat/>
    <w:rsid w:val="00583FE3"/>
    <w:rPr>
      <w:i/>
      <w:iCs/>
    </w:rPr>
  </w:style>
  <w:style w:type="paragraph" w:styleId="a6">
    <w:name w:val="TOC Heading"/>
    <w:basedOn w:val="1"/>
    <w:next w:val="a"/>
    <w:uiPriority w:val="39"/>
    <w:semiHidden/>
    <w:unhideWhenUsed/>
    <w:qFormat/>
    <w:rsid w:val="00583FE3"/>
    <w:pPr>
      <w:outlineLvl w:val="9"/>
    </w:pPr>
  </w:style>
  <w:style w:type="paragraph" w:styleId="a7">
    <w:name w:val="header"/>
    <w:basedOn w:val="a"/>
    <w:link w:val="a8"/>
    <w:uiPriority w:val="99"/>
    <w:unhideWhenUsed/>
    <w:rsid w:val="00E530B6"/>
    <w:pPr>
      <w:tabs>
        <w:tab w:val="center" w:pos="4252"/>
        <w:tab w:val="right" w:pos="8504"/>
      </w:tabs>
      <w:snapToGrid w:val="0"/>
    </w:pPr>
  </w:style>
  <w:style w:type="character" w:customStyle="1" w:styleId="a8">
    <w:name w:val="ヘッダー (文字)"/>
    <w:basedOn w:val="a0"/>
    <w:link w:val="a7"/>
    <w:uiPriority w:val="99"/>
    <w:rsid w:val="00E530B6"/>
    <w:rPr>
      <w:rFonts w:cs="ＭＳ ゴシック"/>
      <w:kern w:val="2"/>
      <w:sz w:val="21"/>
      <w:szCs w:val="24"/>
    </w:rPr>
  </w:style>
  <w:style w:type="paragraph" w:styleId="a9">
    <w:name w:val="footer"/>
    <w:basedOn w:val="a"/>
    <w:link w:val="aa"/>
    <w:uiPriority w:val="99"/>
    <w:unhideWhenUsed/>
    <w:rsid w:val="00E530B6"/>
    <w:pPr>
      <w:tabs>
        <w:tab w:val="center" w:pos="4252"/>
        <w:tab w:val="right" w:pos="8504"/>
      </w:tabs>
      <w:snapToGrid w:val="0"/>
    </w:pPr>
  </w:style>
  <w:style w:type="character" w:customStyle="1" w:styleId="aa">
    <w:name w:val="フッター (文字)"/>
    <w:basedOn w:val="a0"/>
    <w:link w:val="a9"/>
    <w:uiPriority w:val="99"/>
    <w:rsid w:val="00E530B6"/>
    <w:rPr>
      <w:rFonts w:cs="ＭＳ ゴシック"/>
      <w:kern w:val="2"/>
      <w:sz w:val="21"/>
      <w:szCs w:val="24"/>
    </w:rPr>
  </w:style>
  <w:style w:type="paragraph" w:styleId="ab">
    <w:name w:val="List Paragraph"/>
    <w:basedOn w:val="a"/>
    <w:uiPriority w:val="34"/>
    <w:qFormat/>
    <w:rsid w:val="00E530B6"/>
    <w:pPr>
      <w:ind w:leftChars="400" w:left="840"/>
    </w:pPr>
  </w:style>
  <w:style w:type="paragraph" w:styleId="ac">
    <w:name w:val="Plain Text"/>
    <w:basedOn w:val="a"/>
    <w:link w:val="ad"/>
    <w:semiHidden/>
    <w:rsid w:val="00E438FF"/>
    <w:rPr>
      <w:rFonts w:ascii="ＭＳ 明朝" w:hAnsi="Courier New" w:cs="Times New Roman"/>
      <w:b/>
      <w:kern w:val="0"/>
      <w:sz w:val="22"/>
      <w:szCs w:val="20"/>
    </w:rPr>
  </w:style>
  <w:style w:type="character" w:customStyle="1" w:styleId="ad">
    <w:name w:val="書式なし (文字)"/>
    <w:basedOn w:val="a0"/>
    <w:link w:val="ac"/>
    <w:semiHidden/>
    <w:rsid w:val="00E438FF"/>
    <w:rPr>
      <w:rFonts w:ascii="ＭＳ 明朝" w:hAnsi="Courier New"/>
      <w:b/>
      <w:sz w:val="22"/>
    </w:rPr>
  </w:style>
  <w:style w:type="table" w:styleId="ae">
    <w:name w:val="Table Grid"/>
    <w:basedOn w:val="a1"/>
    <w:uiPriority w:val="59"/>
    <w:rsid w:val="007E2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7C1694"/>
    <w:pPr>
      <w:snapToGrid w:val="0"/>
      <w:jc w:val="left"/>
    </w:pPr>
    <w:rPr>
      <w:rFonts w:eastAsia="ＭＳ ゴシック" w:cs="Times New Roman"/>
      <w:b/>
      <w:kern w:val="0"/>
      <w:szCs w:val="20"/>
    </w:rPr>
  </w:style>
  <w:style w:type="character" w:customStyle="1" w:styleId="af0">
    <w:name w:val="脚注文字列 (文字)"/>
    <w:basedOn w:val="a0"/>
    <w:link w:val="af"/>
    <w:uiPriority w:val="99"/>
    <w:semiHidden/>
    <w:rsid w:val="007C1694"/>
    <w:rPr>
      <w:rFonts w:eastAsia="ＭＳ ゴシック"/>
      <w:b/>
      <w:sz w:val="21"/>
    </w:rPr>
  </w:style>
  <w:style w:type="paragraph" w:styleId="af1">
    <w:name w:val="Balloon Text"/>
    <w:basedOn w:val="a"/>
    <w:link w:val="af2"/>
    <w:uiPriority w:val="99"/>
    <w:semiHidden/>
    <w:unhideWhenUsed/>
    <w:rsid w:val="00E6139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613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F2C7-4801-4847-A451-A050B0AA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2624</Words>
  <Characters>14959</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hyamamoto</dc:creator>
  <cp:keywords/>
  <dc:description/>
  <cp:lastModifiedBy>植田 茂</cp:lastModifiedBy>
  <cp:revision>5</cp:revision>
  <cp:lastPrinted>2023-01-10T02:22:00Z</cp:lastPrinted>
  <dcterms:created xsi:type="dcterms:W3CDTF">2024-04-27T04:01:00Z</dcterms:created>
  <dcterms:modified xsi:type="dcterms:W3CDTF">2025-07-03T00:50:00Z</dcterms:modified>
</cp:coreProperties>
</file>